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55" w:rsidRDefault="009C5A9B">
      <w:hyperlink r:id="rId5" w:history="1">
        <w:r w:rsidRPr="00BF4934">
          <w:rPr>
            <w:rStyle w:val="a3"/>
          </w:rPr>
          <w:t>https://democracyfund.ru/publishing.php</w:t>
        </w:r>
      </w:hyperlink>
    </w:p>
    <w:p w:rsidR="009C5A9B" w:rsidRDefault="009C5A9B">
      <w:bookmarkStart w:id="0" w:name="_GoBack"/>
      <w:bookmarkEnd w:id="0"/>
    </w:p>
    <w:sectPr w:rsidR="009C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45"/>
    <w:rsid w:val="007E7355"/>
    <w:rsid w:val="009C5A9B"/>
    <w:rsid w:val="00EC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A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ocracyfund.ru/publishing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роно</cp:lastModifiedBy>
  <cp:revision>2</cp:revision>
  <dcterms:created xsi:type="dcterms:W3CDTF">2025-01-22T10:19:00Z</dcterms:created>
  <dcterms:modified xsi:type="dcterms:W3CDTF">2025-01-22T10:20:00Z</dcterms:modified>
</cp:coreProperties>
</file>