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99" w:rsidRDefault="00204099" w:rsidP="00204099">
      <w:pPr>
        <w:spacing w:before="120"/>
        <w:jc w:val="center"/>
        <w:rPr>
          <w:b/>
          <w:bCs/>
        </w:rPr>
      </w:pPr>
      <w:r>
        <w:rPr>
          <w:b/>
          <w:bCs/>
        </w:rPr>
        <w:t>ВИДЫ СЕМЕЙНОГО УСТРОЙСТВА ДЕТЕЙ И ИХ ОТЛИЧИЯ:</w:t>
      </w:r>
    </w:p>
    <w:p w:rsidR="00204099" w:rsidRDefault="00204099" w:rsidP="00204099">
      <w:pPr>
        <w:jc w:val="center"/>
        <w:rPr>
          <w:b/>
          <w:bCs/>
        </w:rPr>
      </w:pPr>
      <w:r>
        <w:rPr>
          <w:b/>
          <w:bCs/>
        </w:rPr>
        <w:t>УСЫНОВЛЕНИЕ, ОПЕКА ИЛИ ПОПЕЧИТЕЛЬСТВО, ПРИЁМНАЯ СЕМЬЯ, ПАТРОНАТ</w:t>
      </w:r>
    </w:p>
    <w:p w:rsidR="00204099" w:rsidRDefault="00204099" w:rsidP="00204099">
      <w:pPr>
        <w:rPr>
          <w:b/>
          <w:bCs/>
          <w:szCs w:val="24"/>
        </w:rPr>
      </w:pPr>
      <w:r>
        <w:rPr>
          <w:b/>
          <w:bCs/>
          <w:szCs w:val="24"/>
        </w:rPr>
        <w:t> </w:t>
      </w:r>
    </w:p>
    <w:p w:rsidR="00204099" w:rsidRDefault="00204099" w:rsidP="00204099">
      <w:pPr>
        <w:jc w:val="both"/>
      </w:pPr>
      <w:r>
        <w:rPr>
          <w:b/>
          <w:bCs/>
        </w:rPr>
        <w:t>Усыновление (удочерение)</w:t>
      </w:r>
      <w:r>
        <w:t xml:space="preserve"> – принятие в семью ребёнка на правах кровного. Ребенок становится родственником – дочерью/сыном со всеми вытекающими отсюда правами и обязанностями. Усыновление является приоритетной формой устройства. Для родителей высшая степень ответственности за судьбу ребенка и его полноценное развитие.</w:t>
      </w:r>
    </w:p>
    <w:p w:rsidR="00204099" w:rsidRDefault="00204099" w:rsidP="00204099">
      <w:pPr>
        <w:spacing w:before="60"/>
        <w:jc w:val="both"/>
      </w:pPr>
      <w:r>
        <w:rPr>
          <w:b/>
          <w:bCs/>
        </w:rPr>
        <w:t>Особенности:</w:t>
      </w:r>
      <w:r>
        <w:t xml:space="preserve">  </w:t>
      </w:r>
    </w:p>
    <w:p w:rsidR="00204099" w:rsidRDefault="00204099" w:rsidP="00204099">
      <w:pPr>
        <w:numPr>
          <w:ilvl w:val="0"/>
          <w:numId w:val="1"/>
        </w:numPr>
        <w:spacing w:after="0" w:line="240" w:lineRule="auto"/>
        <w:jc w:val="both"/>
      </w:pPr>
      <w:r>
        <w:t xml:space="preserve">Позволяет ребёнку чувствовать себя полноценным членом семьи. </w:t>
      </w:r>
    </w:p>
    <w:p w:rsidR="00204099" w:rsidRDefault="00204099" w:rsidP="00204099">
      <w:pPr>
        <w:numPr>
          <w:ilvl w:val="0"/>
          <w:numId w:val="1"/>
        </w:numPr>
        <w:spacing w:after="0" w:line="240" w:lineRule="auto"/>
        <w:jc w:val="both"/>
      </w:pPr>
      <w:r>
        <w:t xml:space="preserve">Сохраняются все отношения и права наследования, в том числе, по выходу из несовершеннолетнего возраста. </w:t>
      </w:r>
    </w:p>
    <w:p w:rsidR="00204099" w:rsidRDefault="00204099" w:rsidP="00204099">
      <w:pPr>
        <w:numPr>
          <w:ilvl w:val="0"/>
          <w:numId w:val="1"/>
        </w:numPr>
        <w:spacing w:after="0" w:line="240" w:lineRule="auto"/>
        <w:jc w:val="both"/>
      </w:pPr>
      <w:r>
        <w:t xml:space="preserve">Возможность присвоить ребёнку фамилию усыновителя, поменять имя, отчество и, в некоторых случаях, дату рождения. </w:t>
      </w:r>
    </w:p>
    <w:p w:rsidR="00204099" w:rsidRDefault="00204099" w:rsidP="00204099">
      <w:pPr>
        <w:numPr>
          <w:ilvl w:val="0"/>
          <w:numId w:val="2"/>
        </w:numPr>
        <w:spacing w:after="0" w:line="240" w:lineRule="auto"/>
        <w:jc w:val="both"/>
      </w:pPr>
      <w:r>
        <w:t xml:space="preserve">Оформляется дольше, чем опека т.к. усыновление утверждается гражданским судом. </w:t>
      </w:r>
    </w:p>
    <w:p w:rsidR="00204099" w:rsidRDefault="00204099" w:rsidP="00204099">
      <w:pPr>
        <w:numPr>
          <w:ilvl w:val="0"/>
          <w:numId w:val="2"/>
        </w:numPr>
        <w:spacing w:after="0" w:line="240" w:lineRule="auto"/>
        <w:jc w:val="both"/>
      </w:pPr>
      <w:r>
        <w:t xml:space="preserve">Органы опеки осуществляют </w:t>
      </w:r>
      <w:proofErr w:type="gramStart"/>
      <w:r>
        <w:t>контроль за</w:t>
      </w:r>
      <w:proofErr w:type="gramEnd"/>
      <w:r>
        <w:t xml:space="preserve"> семьей усыновителей после усыновления.</w:t>
      </w:r>
    </w:p>
    <w:p w:rsidR="00204099" w:rsidRDefault="00204099" w:rsidP="00204099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 xml:space="preserve">Самые жёсткие требования к кандидатам в усыновители, их материальному положению, заработку, жилью по сравнению с другими формами устройства. </w:t>
      </w:r>
    </w:p>
    <w:p w:rsidR="00204099" w:rsidRDefault="00204099" w:rsidP="00204099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 xml:space="preserve">Не каждый ребенок, лишенный родительского попечения, может быть усыновлен. </w:t>
      </w:r>
    </w:p>
    <w:p w:rsidR="00204099" w:rsidRDefault="00204099" w:rsidP="00204099">
      <w:pPr>
        <w:jc w:val="both"/>
        <w:rPr>
          <w:szCs w:val="24"/>
        </w:rPr>
      </w:pPr>
      <w:r>
        <w:rPr>
          <w:szCs w:val="24"/>
        </w:rPr>
        <w:t> </w:t>
      </w:r>
    </w:p>
    <w:p w:rsidR="00204099" w:rsidRDefault="00204099" w:rsidP="00204099">
      <w:pPr>
        <w:jc w:val="both"/>
      </w:pPr>
      <w:r>
        <w:rPr>
          <w:b/>
          <w:bCs/>
          <w:sz w:val="28"/>
        </w:rPr>
        <w:t>Опека</w:t>
      </w:r>
      <w:r>
        <w:t xml:space="preserve"> – принятие в дом ребёнка на правах воспитуемого в целях его содержания, воспитания и образования, а также для защиты его прав и интересов. Опека устанавливается над детьми, не достигшими 14 лет, а попечительство над детьми от 14 до 18 лет. Ребенок сохраняет свои фамилию, имя, отчество, а кровные родители не освобождаются от обязанностей по принятию участия в содержании своего ребенка.</w:t>
      </w:r>
    </w:p>
    <w:p w:rsidR="00204099" w:rsidRDefault="00204099" w:rsidP="00204099">
      <w:pPr>
        <w:jc w:val="both"/>
      </w:pPr>
      <w:r>
        <w:t xml:space="preserve">Опекун имеет практически все права родителя в вопросах воспитания, обучения, содержания ребёнка, и ответственности за ребенка. </w:t>
      </w:r>
    </w:p>
    <w:p w:rsidR="00204099" w:rsidRDefault="00204099" w:rsidP="00204099">
      <w:pPr>
        <w:jc w:val="both"/>
      </w:pPr>
      <w:r>
        <w:t xml:space="preserve">На содержание ребенка государством ежемесячно выплачивается средства, согласно установленного в регионе норматива. Органы опеки обязаны осуществлять регулярный </w:t>
      </w:r>
      <w:proofErr w:type="gramStart"/>
      <w:r>
        <w:t>контроль за</w:t>
      </w:r>
      <w:proofErr w:type="gramEnd"/>
      <w:r>
        <w:t xml:space="preserve"> условиями содержания, воспитания и образования ребенка. Часто опека используется как промежуточная форма к усыновлению. Высокий, но не полный уровень ответственности.</w:t>
      </w:r>
    </w:p>
    <w:p w:rsidR="00204099" w:rsidRDefault="00204099" w:rsidP="00204099">
      <w:pPr>
        <w:spacing w:before="60"/>
        <w:jc w:val="both"/>
        <w:rPr>
          <w:b/>
          <w:bCs/>
        </w:rPr>
      </w:pPr>
      <w:r>
        <w:rPr>
          <w:b/>
          <w:bCs/>
        </w:rPr>
        <w:t xml:space="preserve">Особенности: 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Опека </w:t>
      </w:r>
      <w:proofErr w:type="gramStart"/>
      <w:r>
        <w:t>устанавливается решением главы местного самоуправления из-за чего оформляется</w:t>
      </w:r>
      <w:proofErr w:type="gramEnd"/>
      <w:r>
        <w:t xml:space="preserve"> быстрее, чем усыновление т.к. не требуется проведение суда. 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На опекаемого ребёнка выплачивается средства на его содержание, органы опеки оказывают содействие опекуну в организации обучения, отдыха и лечения опекаемого. 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По исполнении опекаемому 18 лет ему выделяется жильё, если его у ребенка нет закрепленного за ним жилья. 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Менее жёсткие требования к кандидату в опекуны в части дохода, жилищных условий. </w:t>
      </w:r>
    </w:p>
    <w:p w:rsidR="00204099" w:rsidRDefault="00204099" w:rsidP="00204099">
      <w:pPr>
        <w:numPr>
          <w:ilvl w:val="0"/>
          <w:numId w:val="4"/>
        </w:numPr>
        <w:spacing w:after="0" w:line="240" w:lineRule="auto"/>
        <w:jc w:val="both"/>
      </w:pPr>
      <w:r>
        <w:t xml:space="preserve">Ребёнок имеет статус воспитуемого и в старшем возрасте может ощущать свою неполную принадлежность к семье опекуна. </w:t>
      </w:r>
    </w:p>
    <w:p w:rsidR="00204099" w:rsidRDefault="00204099" w:rsidP="00204099">
      <w:pPr>
        <w:numPr>
          <w:ilvl w:val="0"/>
          <w:numId w:val="4"/>
        </w:numPr>
        <w:spacing w:after="0" w:line="240" w:lineRule="auto"/>
        <w:jc w:val="both"/>
      </w:pPr>
      <w:r>
        <w:t xml:space="preserve">Не исключено вмешательство органа опеки или появления претендента на усыновление ребёнка (крайне редкий случай). </w:t>
      </w:r>
    </w:p>
    <w:p w:rsidR="00204099" w:rsidRDefault="00204099" w:rsidP="00204099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 xml:space="preserve">Нет тайны передачи ребёнка под опеку и контакты с кровными родственниками ребёнка возможны. </w:t>
      </w:r>
    </w:p>
    <w:p w:rsidR="00204099" w:rsidRDefault="00204099" w:rsidP="00204099">
      <w:pPr>
        <w:numPr>
          <w:ilvl w:val="0"/>
          <w:numId w:val="4"/>
        </w:numPr>
        <w:spacing w:after="0" w:line="240" w:lineRule="auto"/>
        <w:jc w:val="both"/>
      </w:pPr>
      <w:r>
        <w:t xml:space="preserve">Смена фамилии ребёнку затруднена, изменение даты рождения невозможно. </w:t>
      </w:r>
    </w:p>
    <w:p w:rsidR="00204099" w:rsidRDefault="00204099" w:rsidP="00204099">
      <w:pPr>
        <w:jc w:val="both"/>
        <w:rPr>
          <w:szCs w:val="24"/>
        </w:rPr>
      </w:pPr>
      <w:r>
        <w:rPr>
          <w:szCs w:val="24"/>
        </w:rPr>
        <w:t> </w:t>
      </w:r>
    </w:p>
    <w:p w:rsidR="00204099" w:rsidRDefault="00204099" w:rsidP="00204099">
      <w:pPr>
        <w:jc w:val="both"/>
      </w:pPr>
      <w:proofErr w:type="gramStart"/>
      <w:r>
        <w:rPr>
          <w:b/>
          <w:bCs/>
          <w:sz w:val="28"/>
        </w:rPr>
        <w:t>Приёмная семья</w:t>
      </w:r>
      <w:r>
        <w:t xml:space="preserve"> – форма воспитания ребёнка (детей) в семье (на дому) у «приемного родителя» - воспитателя.</w:t>
      </w:r>
      <w:proofErr w:type="gramEnd"/>
      <w:r>
        <w:t xml:space="preserve"> Такая семья заменяет пребывание ребёнка в детском доме или приюте на домашнее воспитание и создаётся на основе договора между приемным родителем (родителями) и органами опеки. По отношению к ребёнку Приемные родители являются ему опекунами. Обычно в приемную семью передают детей, которых невозможно передать на усыновление или опеку, например для воспитания в одной семье 2-3 и более детей братьев, сестер. Срок помещения ребёнка в такую семью определяется договором и может быть разным. В приёмных семьях может воспитываться от одного до 8 детей. </w:t>
      </w:r>
    </w:p>
    <w:p w:rsidR="00204099" w:rsidRDefault="00204099" w:rsidP="00204099">
      <w:pPr>
        <w:jc w:val="both"/>
      </w:pPr>
      <w:r>
        <w:t>На содержание ребенка регулярно выплачивается средства, согласно установленного в области норматива. Кроме того Приемному родителю платится вознаграждение. Высокий, хотя и не полный уровень ответственности за судьбу ребенка.</w:t>
      </w:r>
    </w:p>
    <w:p w:rsidR="00204099" w:rsidRDefault="00204099" w:rsidP="00204099">
      <w:pPr>
        <w:spacing w:before="60"/>
        <w:jc w:val="both"/>
        <w:rPr>
          <w:b/>
          <w:bCs/>
        </w:rPr>
      </w:pPr>
      <w:r>
        <w:rPr>
          <w:b/>
          <w:bCs/>
        </w:rPr>
        <w:t>Особенности:</w:t>
      </w:r>
    </w:p>
    <w:p w:rsidR="00204099" w:rsidRDefault="00204099" w:rsidP="00204099">
      <w:pPr>
        <w:numPr>
          <w:ilvl w:val="0"/>
          <w:numId w:val="5"/>
        </w:numPr>
        <w:spacing w:after="0" w:line="240" w:lineRule="auto"/>
        <w:jc w:val="both"/>
      </w:pPr>
      <w:proofErr w:type="gramStart"/>
      <w:r>
        <w:t>Возможно</w:t>
      </w:r>
      <w:proofErr w:type="gramEnd"/>
      <w:r>
        <w:t xml:space="preserve"> передать в семью детей не имеющих статуса под усыновление, детей изъятых из многодетных семей или осужденных родителей и, в ином случае, обречённых жить в детском доме. </w:t>
      </w:r>
    </w:p>
    <w:p w:rsidR="00204099" w:rsidRDefault="00204099" w:rsidP="00204099">
      <w:pPr>
        <w:numPr>
          <w:ilvl w:val="0"/>
          <w:numId w:val="5"/>
        </w:numPr>
        <w:spacing w:after="0" w:line="240" w:lineRule="auto"/>
        <w:jc w:val="both"/>
      </w:pPr>
      <w:r>
        <w:t xml:space="preserve">Менее жёсткие требования к кандидатам – такие </w:t>
      </w:r>
      <w:proofErr w:type="gramStart"/>
      <w:r>
        <w:t>же</w:t>
      </w:r>
      <w:proofErr w:type="gramEnd"/>
      <w:r>
        <w:t xml:space="preserve"> как при опеке. 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На ребёнка выплачивается ежемесячная выплата на его содержание, предоставляются льготы по транспортному обслуживанию, жилью, оказывается содействие в организации обучения, отдыха и лечения опекаемого. Выплачиваются целевые средства на ремонт, приобретение мебели и другие льготы, предусмотренные региональными законами. 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По исполнении приемному ребенку 18 лет ему выделяется жильё, если его у него нет. </w:t>
      </w:r>
    </w:p>
    <w:p w:rsidR="00204099" w:rsidRDefault="00204099" w:rsidP="00204099">
      <w:pPr>
        <w:numPr>
          <w:ilvl w:val="0"/>
          <w:numId w:val="5"/>
        </w:numPr>
        <w:spacing w:after="0" w:line="240" w:lineRule="auto"/>
        <w:jc w:val="both"/>
      </w:pPr>
      <w:r>
        <w:t xml:space="preserve">Постоянный контроль и отчётность перед органами опеки за воспитание и расходование средств. </w:t>
      </w:r>
    </w:p>
    <w:p w:rsidR="00204099" w:rsidRDefault="00204099" w:rsidP="00204099">
      <w:pPr>
        <w:numPr>
          <w:ilvl w:val="0"/>
          <w:numId w:val="5"/>
        </w:numPr>
        <w:spacing w:after="0" w:line="240" w:lineRule="auto"/>
        <w:jc w:val="both"/>
      </w:pPr>
      <w:r>
        <w:t xml:space="preserve">Сложнее оформить т.к. требуется оформлять договор о передаче ребенка на воспитание (договор об оказании возмездных услуг). </w:t>
      </w:r>
    </w:p>
    <w:p w:rsidR="00204099" w:rsidRDefault="00204099" w:rsidP="00204099">
      <w:pPr>
        <w:numPr>
          <w:ilvl w:val="0"/>
          <w:numId w:val="5"/>
        </w:numPr>
        <w:spacing w:after="0" w:line="240" w:lineRule="auto"/>
        <w:jc w:val="both"/>
      </w:pPr>
      <w:r>
        <w:t xml:space="preserve">Возможны сложности при оформлении ребёнка, проживающего в другом районе или городе т.к. выплаты приёмной семье ведутся из местного бюджета. </w:t>
      </w:r>
    </w:p>
    <w:p w:rsidR="00204099" w:rsidRDefault="00204099" w:rsidP="00204099">
      <w:pPr>
        <w:numPr>
          <w:ilvl w:val="0"/>
          <w:numId w:val="5"/>
        </w:numPr>
        <w:spacing w:after="0" w:line="240" w:lineRule="auto"/>
        <w:jc w:val="both"/>
      </w:pPr>
      <w:r>
        <w:t xml:space="preserve">Возможны контакты с кровными родителями и родственниками ребёнка. </w:t>
      </w:r>
    </w:p>
    <w:p w:rsidR="00204099" w:rsidRDefault="00204099" w:rsidP="00204099">
      <w:pPr>
        <w:jc w:val="both"/>
        <w:rPr>
          <w:szCs w:val="24"/>
        </w:rPr>
      </w:pPr>
      <w:r>
        <w:rPr>
          <w:szCs w:val="24"/>
        </w:rPr>
        <w:t> </w:t>
      </w:r>
    </w:p>
    <w:p w:rsidR="00204099" w:rsidRDefault="00204099" w:rsidP="00204099">
      <w:pPr>
        <w:pStyle w:val="1"/>
        <w:jc w:val="both"/>
        <w:rPr>
          <w:b w:val="0"/>
          <w:bCs w:val="0"/>
        </w:rPr>
      </w:pPr>
      <w:r>
        <w:rPr>
          <w:sz w:val="28"/>
        </w:rPr>
        <w:t>Патронат</w:t>
      </w:r>
      <w:r>
        <w:t xml:space="preserve"> </w:t>
      </w:r>
      <w:r>
        <w:rPr>
          <w:b w:val="0"/>
          <w:bCs w:val="0"/>
        </w:rPr>
        <w:t>- форма воспитания ребёнка (детей) в профессионально замещающей семье на условиях трехстороннего договора между органом опеки и попечительства, учреждением для детей-сирот и патронатным воспитателем. Под патронат передаются дети, которым временно требуется заменяющая семья или необходимо создать особые условия поддержки и сопровождения ребенка в семье. Основная цель данной формы устройства – социализация ребенка, получение им необходимого опыта жизни в семье, замена пребывания его в приюте.</w:t>
      </w:r>
      <w:r>
        <w:rPr>
          <w:rFonts w:ascii="Verdana" w:hAnsi="Verdana"/>
          <w:sz w:val="15"/>
          <w:szCs w:val="15"/>
        </w:rPr>
        <w:t xml:space="preserve"> </w:t>
      </w:r>
      <w:r>
        <w:rPr>
          <w:b w:val="0"/>
          <w:bCs w:val="0"/>
        </w:rPr>
        <w:t>Патронат часто используется как переходная форма к опеке и/или усыновлению, после получения ребёнком соответствующего статуса. Срок помещения ребёнка под патронат может быть разным, и зависит от ситуации. Ответственность разделёна между патронатным воспитателем, учреждением, родителями ребёнка и территориальными органами опеки.</w:t>
      </w:r>
    </w:p>
    <w:p w:rsidR="00204099" w:rsidRDefault="00204099" w:rsidP="00204099">
      <w:pPr>
        <w:jc w:val="both"/>
      </w:pPr>
      <w:r>
        <w:t>На содержание ребенка регулярно выплачиваются средства, согласно установленного в регионе норматива. </w:t>
      </w:r>
      <w:r>
        <w:rPr>
          <w:rFonts w:ascii="Tahoma" w:hAnsi="Tahoma" w:cs="Tahoma"/>
          <w:szCs w:val="15"/>
        </w:rPr>
        <w:t> </w:t>
      </w:r>
      <w:r>
        <w:t>Патронатному воспитателю вознаграждение.</w:t>
      </w:r>
    </w:p>
    <w:p w:rsidR="00204099" w:rsidRDefault="00204099" w:rsidP="00204099">
      <w:pPr>
        <w:spacing w:before="60"/>
        <w:jc w:val="both"/>
        <w:rPr>
          <w:b/>
          <w:bCs/>
        </w:rPr>
      </w:pPr>
      <w:r>
        <w:rPr>
          <w:b/>
          <w:bCs/>
        </w:rPr>
        <w:t>Особенности: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lastRenderedPageBreak/>
        <w:t>Возможность поместить в семью патронатного воспитателя ребёнка, которому временно требуется заменяющая семья или не имеющего статуса, позволяющего передать его под постоянную опеку или на усыновление и, в ином случае, обречённого попасть в приют, детский дом.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>Менее жёсткие требования к кандидатам, чем при усыновлении, но более жёсткие, чем при опеке.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На ребёнка выплачивается содержание, предоставляются льготы по транспортному обслуживанию, жилью. По исполнении 18 лет </w:t>
      </w:r>
      <w:proofErr w:type="gramStart"/>
      <w:r>
        <w:t>патронируемому</w:t>
      </w:r>
      <w:proofErr w:type="gramEnd"/>
      <w:r>
        <w:t xml:space="preserve"> выделяется жильё, если у него такового нет.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Стороны в договоре, представляющие государство, организуют обучение, отдых и лечение </w:t>
      </w:r>
      <w:proofErr w:type="gramStart"/>
      <w:r>
        <w:t>патронируемого</w:t>
      </w:r>
      <w:proofErr w:type="gramEnd"/>
      <w:r>
        <w:t>, оказывает помощь в воспитании, в решении сложных проблем. Выплачиваются целевые средства на ремонт, приобретение мебели и т.п.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 xml:space="preserve">Работа по планам, устанавливаемых учреждением по патронату, постоянный контроль и отчётность за </w:t>
      </w:r>
      <w:proofErr w:type="gramStart"/>
      <w:r>
        <w:t>воспитание</w:t>
      </w:r>
      <w:proofErr w:type="gramEnd"/>
      <w:r>
        <w:t xml:space="preserve"> и расходование выплачиваемых на содержание ребенка средств.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>Ребёнок может быть изъят из семьи воспитателя  момент по решению сторон договора.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>Контакты с родителями и родственниками ребёнка, как правило, обязательны и их регламент определяется по согласованию сторон.</w:t>
      </w:r>
    </w:p>
    <w:p w:rsidR="00204099" w:rsidRDefault="00204099" w:rsidP="00204099">
      <w:pPr>
        <w:numPr>
          <w:ilvl w:val="0"/>
          <w:numId w:val="3"/>
        </w:numPr>
        <w:spacing w:after="0" w:line="240" w:lineRule="auto"/>
        <w:jc w:val="both"/>
      </w:pPr>
      <w:r>
        <w:t>Эта форма пока используется не везде, а только в отдельных регионах.</w:t>
      </w:r>
    </w:p>
    <w:p w:rsidR="00204099" w:rsidRDefault="00204099" w:rsidP="0020409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 </w:t>
      </w:r>
    </w:p>
    <w:p w:rsidR="00204099" w:rsidRDefault="00204099" w:rsidP="00204099">
      <w:pPr>
        <w:jc w:val="both"/>
      </w:pPr>
      <w:r>
        <w:rPr>
          <w:b/>
          <w:bCs/>
        </w:rPr>
        <w:t xml:space="preserve">Примечание: </w:t>
      </w:r>
      <w:r>
        <w:t>при разных формах устройства предъявляются одинаковые требования к состоянию здоровья лиц, принимающих ребенка в семью. Также законом предусматривается, что они не должны были прежде лишены родительских прав или ограниченных в родительских правах, не отстранялись от обязанностей опекуна или усыновителя по вине взрослых.</w:t>
      </w:r>
    </w:p>
    <w:p w:rsidR="00204099" w:rsidRDefault="00204099" w:rsidP="00204099">
      <w:pPr>
        <w:jc w:val="both"/>
      </w:pPr>
      <w:r>
        <w:t>________________________________________________________________________________</w:t>
      </w:r>
    </w:p>
    <w:p w:rsidR="00204099" w:rsidRDefault="00204099" w:rsidP="00204099"/>
    <w:p w:rsidR="00000000" w:rsidRDefault="00E73809"/>
    <w:sectPr w:rsidR="00000000">
      <w:footerReference w:type="even" r:id="rId5"/>
      <w:footerReference w:type="default" r:id="rId6"/>
      <w:headerReference w:type="first" r:id="rId7"/>
      <w:pgSz w:w="11906" w:h="16838" w:code="9"/>
      <w:pgMar w:top="907" w:right="1134" w:bottom="90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91" w:rsidRDefault="00E7380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93E91" w:rsidRDefault="00E7380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91" w:rsidRDefault="00E7380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4099">
      <w:rPr>
        <w:rStyle w:val="a7"/>
        <w:noProof/>
      </w:rPr>
      <w:t>2</w:t>
    </w:r>
    <w:r>
      <w:rPr>
        <w:rStyle w:val="a7"/>
      </w:rPr>
      <w:fldChar w:fldCharType="end"/>
    </w:r>
  </w:p>
  <w:p w:rsidR="00C93E91" w:rsidRDefault="00E73809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91" w:rsidRDefault="00E73809">
    <w:pPr>
      <w:pStyle w:val="a3"/>
      <w:tabs>
        <w:tab w:val="clear" w:pos="9355"/>
      </w:tabs>
      <w:ind w:right="-143"/>
      <w:jc w:val="both"/>
    </w:pPr>
    <w:r>
      <w:rPr>
        <w:b/>
        <w:color w:val="808080"/>
        <w:spacing w:val="20"/>
        <w:sz w:val="16"/>
      </w:rPr>
      <w:t>Проект «К НОВОЙ СЕМЬЕ»</w:t>
    </w:r>
    <w:r>
      <w:rPr>
        <w:b/>
        <w:color w:val="808080"/>
        <w:spacing w:val="20"/>
        <w:sz w:val="16"/>
        <w:vertAlign w:val="superscript"/>
      </w:rPr>
      <w:t xml:space="preserve">©   </w:t>
    </w:r>
    <w:r>
      <w:rPr>
        <w:b/>
        <w:color w:val="808080"/>
        <w:sz w:val="16"/>
        <w:vertAlign w:val="superscript"/>
      </w:rPr>
      <w:tab/>
    </w:r>
    <w:r>
      <w:rPr>
        <w:b/>
        <w:color w:val="808080"/>
        <w:sz w:val="16"/>
        <w:vertAlign w:val="superscript"/>
      </w:rPr>
      <w:tab/>
    </w:r>
    <w:r>
      <w:rPr>
        <w:b/>
        <w:color w:val="808080"/>
        <w:sz w:val="16"/>
        <w:vertAlign w:val="superscript"/>
      </w:rPr>
      <w:tab/>
    </w:r>
    <w:r>
      <w:rPr>
        <w:b/>
        <w:color w:val="808080"/>
        <w:sz w:val="16"/>
        <w:vertAlign w:val="superscript"/>
      </w:rPr>
      <w:tab/>
      <w:t xml:space="preserve">                                                    </w:t>
    </w:r>
    <w:r>
      <w:rPr>
        <w:b/>
        <w:color w:val="808080"/>
        <w:sz w:val="12"/>
      </w:rPr>
      <w:t xml:space="preserve">МЕТОДИЧЕСКИЙ МАТЕРИАЛ 2004 </w:t>
    </w:r>
    <w:r>
      <w:rPr>
        <w:b/>
        <w:color w:val="808080"/>
        <w:sz w:val="16"/>
      </w:rPr>
      <w:t xml:space="preserve">(095) 424-0193   </w:t>
    </w:r>
    <w:r>
      <w:rPr>
        <w:b/>
        <w:color w:val="808080"/>
        <w:sz w:val="16"/>
        <w:lang w:val="en-US"/>
      </w:rPr>
      <w:t>www</w:t>
    </w:r>
    <w:r>
      <w:rPr>
        <w:b/>
        <w:color w:val="808080"/>
        <w:sz w:val="16"/>
      </w:rPr>
      <w:t>.</w:t>
    </w:r>
    <w:proofErr w:type="spellStart"/>
    <w:r>
      <w:rPr>
        <w:b/>
        <w:color w:val="808080"/>
        <w:sz w:val="16"/>
        <w:lang w:val="en-US"/>
      </w:rPr>
      <w:t>innew</w:t>
    </w:r>
    <w:r>
      <w:rPr>
        <w:b/>
        <w:color w:val="808080"/>
        <w:sz w:val="16"/>
        <w:lang w:val="en-US"/>
      </w:rPr>
      <w:t>family</w:t>
    </w:r>
    <w:proofErr w:type="spellEnd"/>
    <w:r>
      <w:rPr>
        <w:b/>
        <w:color w:val="808080"/>
        <w:sz w:val="16"/>
      </w:rPr>
      <w:t>.</w:t>
    </w:r>
    <w:proofErr w:type="spellStart"/>
    <w:r>
      <w:rPr>
        <w:b/>
        <w:color w:val="808080"/>
        <w:sz w:val="16"/>
        <w:lang w:val="en-US"/>
      </w:rPr>
      <w:t>ru</w:t>
    </w:r>
    <w:proofErr w:type="spellEnd"/>
    <w:r>
      <w:rPr>
        <w:b/>
        <w:color w:val="808080"/>
        <w:sz w:val="16"/>
      </w:rPr>
      <w:t xml:space="preserve">   </w:t>
    </w: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EDC"/>
    <w:multiLevelType w:val="hybridMultilevel"/>
    <w:tmpl w:val="63A08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74D7"/>
    <w:multiLevelType w:val="hybridMultilevel"/>
    <w:tmpl w:val="76E6D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E2BDD"/>
    <w:multiLevelType w:val="hybridMultilevel"/>
    <w:tmpl w:val="E01AC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50E02"/>
    <w:multiLevelType w:val="hybridMultilevel"/>
    <w:tmpl w:val="19927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645C9"/>
    <w:multiLevelType w:val="hybridMultilevel"/>
    <w:tmpl w:val="043A8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099"/>
    <w:rsid w:val="00204099"/>
    <w:rsid w:val="00E7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409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099"/>
    <w:rPr>
      <w:rFonts w:ascii="Times New Roman" w:eastAsia="Arial Unicode MS" w:hAnsi="Times New Roman" w:cs="Times New Roman"/>
      <w:b/>
      <w:bCs/>
      <w:sz w:val="24"/>
      <w:szCs w:val="20"/>
    </w:rPr>
  </w:style>
  <w:style w:type="paragraph" w:styleId="a3">
    <w:name w:val="header"/>
    <w:basedOn w:val="a"/>
    <w:link w:val="a4"/>
    <w:semiHidden/>
    <w:rsid w:val="00204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0409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semiHidden/>
    <w:rsid w:val="00204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0409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semiHidden/>
    <w:rsid w:val="0020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Опека</cp:lastModifiedBy>
  <cp:revision>3</cp:revision>
  <dcterms:created xsi:type="dcterms:W3CDTF">2015-02-09T06:31:00Z</dcterms:created>
  <dcterms:modified xsi:type="dcterms:W3CDTF">2015-02-09T06:31:00Z</dcterms:modified>
</cp:coreProperties>
</file>