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D8" w:rsidRPr="009F5AD8" w:rsidRDefault="009F5AD8" w:rsidP="009F5AD8">
      <w:pPr>
        <w:pStyle w:val="4"/>
        <w:spacing w:before="0" w:after="0"/>
        <w:ind w:left="851" w:right="-638"/>
        <w:jc w:val="center"/>
        <w:rPr>
          <w:rFonts w:ascii="Times New Roman" w:hAnsi="Times New Roman" w:cs="Times New Roman"/>
          <w:spacing w:val="40"/>
        </w:rPr>
      </w:pPr>
      <w:r w:rsidRPr="009F5AD8">
        <w:rPr>
          <w:rFonts w:ascii="Times New Roman" w:hAnsi="Times New Roman" w:cs="Times New Roman"/>
          <w:b w:val="0"/>
          <w:noProof/>
          <w:sz w:val="36"/>
          <w:lang w:val="ru-RU" w:eastAsia="ru-RU" w:bidi="ar-SA"/>
        </w:rPr>
        <w:drawing>
          <wp:inline distT="0" distB="0" distL="0" distR="0">
            <wp:extent cx="641985" cy="794385"/>
            <wp:effectExtent l="19050" t="0" r="5715" b="0"/>
            <wp:docPr id="10" name="Рисунок 15" descr="Нижнедевицкий МР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Нижнедевицкий МР в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AD8" w:rsidRPr="009F5AD8" w:rsidRDefault="009F5AD8" w:rsidP="009F5AD8">
      <w:pPr>
        <w:pStyle w:val="4"/>
        <w:spacing w:before="0" w:after="0"/>
        <w:ind w:left="851" w:right="-638"/>
        <w:jc w:val="center"/>
        <w:rPr>
          <w:rFonts w:ascii="Times New Roman" w:hAnsi="Times New Roman" w:cs="Times New Roman"/>
          <w:spacing w:val="40"/>
        </w:rPr>
      </w:pPr>
    </w:p>
    <w:p w:rsidR="009F5AD8" w:rsidRPr="009F5AD8" w:rsidRDefault="009F5AD8" w:rsidP="009F5AD8">
      <w:pPr>
        <w:pStyle w:val="4"/>
        <w:spacing w:before="0" w:after="0"/>
        <w:ind w:left="851" w:right="-638"/>
        <w:jc w:val="center"/>
        <w:rPr>
          <w:rFonts w:ascii="Times New Roman" w:hAnsi="Times New Roman" w:cs="Times New Roman"/>
          <w:spacing w:val="40"/>
          <w:lang w:val="ru-RU"/>
        </w:rPr>
      </w:pPr>
      <w:r w:rsidRPr="009F5AD8">
        <w:rPr>
          <w:rFonts w:ascii="Times New Roman" w:hAnsi="Times New Roman" w:cs="Times New Roman"/>
          <w:spacing w:val="40"/>
          <w:lang w:val="ru-RU"/>
        </w:rPr>
        <w:t xml:space="preserve">АДМИНИСТРАЦИЯ </w:t>
      </w:r>
    </w:p>
    <w:p w:rsidR="009F5AD8" w:rsidRPr="009F5AD8" w:rsidRDefault="009F5AD8" w:rsidP="009F5AD8">
      <w:pPr>
        <w:pStyle w:val="4"/>
        <w:spacing w:before="0" w:after="0"/>
        <w:ind w:left="851" w:right="-638"/>
        <w:jc w:val="center"/>
        <w:rPr>
          <w:rFonts w:ascii="Times New Roman" w:hAnsi="Times New Roman" w:cs="Times New Roman"/>
          <w:lang w:val="ru-RU"/>
        </w:rPr>
      </w:pPr>
      <w:r w:rsidRPr="009F5AD8">
        <w:rPr>
          <w:rFonts w:ascii="Times New Roman" w:hAnsi="Times New Roman" w:cs="Times New Roman"/>
          <w:spacing w:val="40"/>
          <w:lang w:val="ru-RU"/>
        </w:rPr>
        <w:t xml:space="preserve">НИЖНЕДЕВИЦКОГО МУНИЦИПАЛЬНОГО РАЙОНА </w:t>
      </w:r>
      <w:r w:rsidRPr="009F5AD8">
        <w:rPr>
          <w:rFonts w:ascii="Times New Roman" w:hAnsi="Times New Roman" w:cs="Times New Roman"/>
          <w:spacing w:val="40"/>
          <w:sz w:val="30"/>
          <w:szCs w:val="30"/>
          <w:lang w:val="ru-RU"/>
        </w:rPr>
        <w:t>В</w:t>
      </w:r>
      <w:r w:rsidRPr="009F5AD8">
        <w:rPr>
          <w:rFonts w:ascii="Times New Roman" w:hAnsi="Times New Roman" w:cs="Times New Roman"/>
          <w:spacing w:val="40"/>
          <w:lang w:val="ru-RU"/>
        </w:rPr>
        <w:t>ОРОНЕЖСКОЙ ОБЛАСТИ</w:t>
      </w:r>
    </w:p>
    <w:p w:rsidR="009F5AD8" w:rsidRPr="009F5AD8" w:rsidRDefault="009F5AD8" w:rsidP="009F5AD8">
      <w:pPr>
        <w:pStyle w:val="ae"/>
        <w:spacing w:before="120" w:line="400" w:lineRule="exact"/>
        <w:ind w:left="851" w:right="-638"/>
        <w:jc w:val="center"/>
        <w:rPr>
          <w:rFonts w:ascii="Times New Roman" w:hAnsi="Times New Roman" w:cs="Times New Roman"/>
          <w:b/>
          <w:spacing w:val="60"/>
          <w:sz w:val="32"/>
        </w:rPr>
      </w:pPr>
      <w:r w:rsidRPr="009F5AD8">
        <w:rPr>
          <w:rFonts w:ascii="Times New Roman" w:hAnsi="Times New Roman" w:cs="Times New Roman"/>
          <w:b/>
          <w:spacing w:val="60"/>
          <w:sz w:val="32"/>
          <w:szCs w:val="32"/>
        </w:rPr>
        <w:t>ПО</w:t>
      </w:r>
      <w:r w:rsidRPr="009F5AD8">
        <w:rPr>
          <w:rFonts w:ascii="Times New Roman" w:hAnsi="Times New Roman" w:cs="Times New Roman"/>
          <w:b/>
          <w:spacing w:val="60"/>
          <w:sz w:val="32"/>
        </w:rPr>
        <w:t>СТАНОВЛЕНИЕ</w:t>
      </w:r>
    </w:p>
    <w:p w:rsidR="009F5AD8" w:rsidRPr="009F5AD8" w:rsidRDefault="009F5AD8" w:rsidP="009F5AD8">
      <w:pPr>
        <w:pStyle w:val="ae"/>
        <w:spacing w:before="120" w:line="400" w:lineRule="exact"/>
        <w:ind w:left="851" w:right="-638"/>
        <w:jc w:val="center"/>
        <w:rPr>
          <w:rFonts w:ascii="Times New Roman" w:hAnsi="Times New Roman" w:cs="Times New Roman"/>
          <w:spacing w:val="60"/>
        </w:rPr>
      </w:pPr>
    </w:p>
    <w:p w:rsidR="009F5AD8" w:rsidRPr="009F5AD8" w:rsidRDefault="009F5AD8" w:rsidP="009F5AD8">
      <w:pPr>
        <w:ind w:left="851" w:right="-638"/>
        <w:rPr>
          <w:rFonts w:ascii="Times New Roman" w:hAnsi="Times New Roman" w:cs="Times New Roman"/>
          <w:u w:val="single"/>
        </w:rPr>
      </w:pPr>
      <w:r w:rsidRPr="009F5AD8">
        <w:rPr>
          <w:rFonts w:ascii="Times New Roman" w:hAnsi="Times New Roman" w:cs="Times New Roman"/>
          <w:u w:val="single"/>
        </w:rPr>
        <w:t xml:space="preserve">от </w:t>
      </w:r>
      <w:r w:rsidR="003429FA">
        <w:rPr>
          <w:rFonts w:ascii="Times New Roman" w:hAnsi="Times New Roman" w:cs="Times New Roman"/>
          <w:u w:val="single"/>
        </w:rPr>
        <w:t>15</w:t>
      </w:r>
      <w:r w:rsidRPr="009F5AD8">
        <w:rPr>
          <w:rFonts w:ascii="Times New Roman" w:hAnsi="Times New Roman" w:cs="Times New Roman"/>
          <w:u w:val="single"/>
        </w:rPr>
        <w:t>.</w:t>
      </w:r>
      <w:r w:rsidR="003429FA">
        <w:rPr>
          <w:rFonts w:ascii="Times New Roman" w:hAnsi="Times New Roman" w:cs="Times New Roman"/>
          <w:u w:val="single"/>
        </w:rPr>
        <w:t>08</w:t>
      </w:r>
      <w:r w:rsidRPr="009F5AD8">
        <w:rPr>
          <w:rFonts w:ascii="Times New Roman" w:hAnsi="Times New Roman" w:cs="Times New Roman"/>
          <w:u w:val="single"/>
        </w:rPr>
        <w:t>.201</w:t>
      </w:r>
      <w:r w:rsidR="003429FA">
        <w:rPr>
          <w:rFonts w:ascii="Times New Roman" w:hAnsi="Times New Roman" w:cs="Times New Roman"/>
          <w:u w:val="single"/>
        </w:rPr>
        <w:t>7</w:t>
      </w:r>
      <w:r w:rsidRPr="009F5AD8">
        <w:rPr>
          <w:rFonts w:ascii="Times New Roman" w:hAnsi="Times New Roman" w:cs="Times New Roman"/>
          <w:u w:val="single"/>
        </w:rPr>
        <w:t xml:space="preserve">  года  № _</w:t>
      </w:r>
      <w:r w:rsidR="003429FA">
        <w:rPr>
          <w:rFonts w:ascii="Times New Roman" w:hAnsi="Times New Roman" w:cs="Times New Roman"/>
          <w:u w:val="single"/>
        </w:rPr>
        <w:t>648</w:t>
      </w:r>
    </w:p>
    <w:p w:rsidR="009F5AD8" w:rsidRPr="009F5AD8" w:rsidRDefault="009F5AD8" w:rsidP="009F5AD8">
      <w:pPr>
        <w:pStyle w:val="af0"/>
        <w:ind w:left="851" w:right="-638"/>
        <w:jc w:val="left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9F5AD8">
        <w:rPr>
          <w:rFonts w:ascii="Times New Roman" w:hAnsi="Times New Roman" w:cs="Times New Roman"/>
          <w:b/>
          <w:sz w:val="16"/>
          <w:szCs w:val="16"/>
          <w:lang w:val="ru-RU"/>
        </w:rPr>
        <w:t xml:space="preserve">                с. Нижнедевицк</w:t>
      </w:r>
    </w:p>
    <w:p w:rsidR="009F5AD8" w:rsidRPr="009F5AD8" w:rsidRDefault="009F5AD8" w:rsidP="009F5AD8">
      <w:pPr>
        <w:ind w:left="851" w:right="-638"/>
        <w:rPr>
          <w:rFonts w:ascii="Times New Roman" w:hAnsi="Times New Roman" w:cs="Times New Roman"/>
          <w:sz w:val="28"/>
          <w:szCs w:val="28"/>
        </w:rPr>
      </w:pPr>
    </w:p>
    <w:p w:rsidR="009F5AD8" w:rsidRPr="009F5AD8" w:rsidRDefault="009F5AD8" w:rsidP="009F5AD8">
      <w:pPr>
        <w:pStyle w:val="af0"/>
        <w:ind w:left="851" w:right="-638" w:firstLine="710"/>
        <w:jc w:val="left"/>
        <w:rPr>
          <w:rFonts w:ascii="Times New Roman" w:hAnsi="Times New Roman" w:cs="Times New Roman"/>
          <w:b/>
          <w:sz w:val="16"/>
          <w:szCs w:val="16"/>
          <w:lang w:val="ru-RU"/>
        </w:rPr>
      </w:pPr>
    </w:p>
    <w:tbl>
      <w:tblPr>
        <w:tblW w:w="8785" w:type="dxa"/>
        <w:tblInd w:w="817" w:type="dxa"/>
        <w:tblLook w:val="04A0"/>
      </w:tblPr>
      <w:tblGrid>
        <w:gridCol w:w="6521"/>
        <w:gridCol w:w="2264"/>
      </w:tblGrid>
      <w:tr w:rsidR="009F5AD8" w:rsidRPr="009F5AD8" w:rsidTr="009F5AD8">
        <w:trPr>
          <w:trHeight w:val="872"/>
        </w:trPr>
        <w:tc>
          <w:tcPr>
            <w:tcW w:w="6521" w:type="dxa"/>
          </w:tcPr>
          <w:p w:rsidR="009F5AD8" w:rsidRPr="009F5AD8" w:rsidRDefault="009F5AD8" w:rsidP="00FB29E1">
            <w:pPr>
              <w:pStyle w:val="21"/>
              <w:shd w:val="clear" w:color="auto" w:fill="auto"/>
              <w:spacing w:before="0" w:line="240" w:lineRule="auto"/>
              <w:ind w:left="34" w:right="-641"/>
              <w:jc w:val="left"/>
              <w:rPr>
                <w:sz w:val="28"/>
                <w:szCs w:val="28"/>
              </w:rPr>
            </w:pPr>
            <w:r w:rsidRPr="009F5AD8">
              <w:rPr>
                <w:sz w:val="28"/>
                <w:szCs w:val="28"/>
              </w:rPr>
              <w:t xml:space="preserve">Об утверждении </w:t>
            </w:r>
            <w:proofErr w:type="gramStart"/>
            <w:r w:rsidRPr="009F5AD8">
              <w:rPr>
                <w:sz w:val="28"/>
                <w:szCs w:val="28"/>
              </w:rPr>
              <w:t>порядка расчёта норматива финансирования реализации дополнительных общеобразовательных</w:t>
            </w:r>
            <w:proofErr w:type="gramEnd"/>
            <w:r w:rsidRPr="009F5AD8">
              <w:rPr>
                <w:sz w:val="28"/>
                <w:szCs w:val="28"/>
              </w:rPr>
              <w:t xml:space="preserve"> программ,</w:t>
            </w:r>
            <w:r w:rsidR="00FB29E1">
              <w:rPr>
                <w:sz w:val="28"/>
                <w:szCs w:val="28"/>
              </w:rPr>
              <w:t xml:space="preserve">  </w:t>
            </w:r>
            <w:r w:rsidRPr="009F5AD8">
              <w:rPr>
                <w:sz w:val="28"/>
                <w:szCs w:val="28"/>
              </w:rPr>
              <w:t xml:space="preserve">реализуемых в  муниципальных организациях дополнительного образования  </w:t>
            </w:r>
            <w:proofErr w:type="spellStart"/>
            <w:r w:rsidRPr="009F5AD8">
              <w:rPr>
                <w:sz w:val="28"/>
                <w:szCs w:val="28"/>
              </w:rPr>
              <w:t>Нижнедевицкого</w:t>
            </w:r>
            <w:proofErr w:type="spellEnd"/>
            <w:r w:rsidRPr="009F5AD8">
              <w:rPr>
                <w:sz w:val="28"/>
                <w:szCs w:val="28"/>
              </w:rPr>
              <w:t xml:space="preserve"> муниципального района Воронежской области</w:t>
            </w:r>
          </w:p>
          <w:p w:rsidR="009F5AD8" w:rsidRPr="009F5AD8" w:rsidRDefault="009F5AD8" w:rsidP="009F5AD8">
            <w:pPr>
              <w:ind w:left="851" w:right="-6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5AD8" w:rsidRPr="009F5AD8" w:rsidRDefault="009F5AD8" w:rsidP="009F5AD8">
            <w:pPr>
              <w:ind w:left="851" w:right="-638" w:firstLine="7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9F5AD8" w:rsidRPr="009F5AD8" w:rsidRDefault="009F5AD8" w:rsidP="009F5AD8">
            <w:pPr>
              <w:ind w:left="851" w:right="-638" w:firstLine="71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F5AD8" w:rsidRPr="009F5AD8" w:rsidRDefault="009F5AD8" w:rsidP="009F5AD8">
      <w:pPr>
        <w:ind w:left="851" w:right="-638"/>
        <w:rPr>
          <w:rFonts w:ascii="Times New Roman" w:hAnsi="Times New Roman" w:cs="Times New Roman"/>
          <w:sz w:val="28"/>
          <w:szCs w:val="28"/>
        </w:rPr>
      </w:pPr>
    </w:p>
    <w:p w:rsidR="009F5AD8" w:rsidRPr="00724C8D" w:rsidRDefault="009F5AD8" w:rsidP="009F5AD8">
      <w:pPr>
        <w:ind w:left="851" w:right="-638"/>
        <w:rPr>
          <w:sz w:val="28"/>
          <w:szCs w:val="28"/>
        </w:rPr>
      </w:pPr>
    </w:p>
    <w:p w:rsidR="009F5AD8" w:rsidRPr="009B0B32" w:rsidRDefault="009F5AD8" w:rsidP="00AF219E">
      <w:pPr>
        <w:spacing w:line="360" w:lineRule="auto"/>
        <w:ind w:left="851" w:right="-7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B32">
        <w:rPr>
          <w:rFonts w:ascii="Times New Roman" w:hAnsi="Times New Roman" w:cs="Times New Roman"/>
          <w:sz w:val="28"/>
          <w:szCs w:val="28"/>
        </w:rPr>
        <w:t xml:space="preserve">На основании приказа департамента образования, науки и молодежной политики Воронежской области от 17.11.2015г № 1382 </w:t>
      </w:r>
      <w:r w:rsidR="00F37024" w:rsidRPr="009B0B32">
        <w:rPr>
          <w:rFonts w:ascii="Times New Roman" w:hAnsi="Times New Roman" w:cs="Times New Roman"/>
          <w:sz w:val="28"/>
          <w:szCs w:val="28"/>
        </w:rPr>
        <w:t xml:space="preserve"> </w:t>
      </w:r>
      <w:r w:rsidR="009B0B32" w:rsidRPr="009B0B32">
        <w:rPr>
          <w:rFonts w:ascii="Times New Roman" w:hAnsi="Times New Roman" w:cs="Times New Roman"/>
          <w:sz w:val="28"/>
          <w:szCs w:val="28"/>
        </w:rPr>
        <w:t>«</w:t>
      </w:r>
      <w:r w:rsidRPr="009B0B32">
        <w:rPr>
          <w:rFonts w:ascii="Times New Roman" w:hAnsi="Times New Roman" w:cs="Times New Roman"/>
          <w:sz w:val="28"/>
          <w:szCs w:val="28"/>
        </w:rPr>
        <w:t>Об утверждении порядка расчёта норматива финансирования реализации дополнительных общеобразовательных программ,</w:t>
      </w:r>
      <w:r w:rsidR="009B0B32" w:rsidRPr="009B0B32">
        <w:rPr>
          <w:rFonts w:ascii="Times New Roman" w:hAnsi="Times New Roman" w:cs="Times New Roman"/>
          <w:sz w:val="28"/>
          <w:szCs w:val="28"/>
        </w:rPr>
        <w:t xml:space="preserve"> </w:t>
      </w:r>
      <w:r w:rsidRPr="009B0B32">
        <w:rPr>
          <w:rFonts w:ascii="Times New Roman" w:hAnsi="Times New Roman" w:cs="Times New Roman"/>
          <w:sz w:val="28"/>
          <w:szCs w:val="28"/>
        </w:rPr>
        <w:t>реализуемых в</w:t>
      </w:r>
      <w:r w:rsidR="009B0B32" w:rsidRPr="009B0B32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Pr="009B0B32">
        <w:rPr>
          <w:rFonts w:ascii="Times New Roman" w:hAnsi="Times New Roman" w:cs="Times New Roman"/>
          <w:sz w:val="28"/>
          <w:szCs w:val="28"/>
        </w:rPr>
        <w:t xml:space="preserve">  </w:t>
      </w:r>
      <w:r w:rsidR="009B0B32" w:rsidRPr="009B0B32">
        <w:rPr>
          <w:rFonts w:ascii="Times New Roman" w:hAnsi="Times New Roman" w:cs="Times New Roman"/>
          <w:sz w:val="28"/>
          <w:szCs w:val="28"/>
        </w:rPr>
        <w:t>(</w:t>
      </w:r>
      <w:r w:rsidRPr="009B0B32">
        <w:rPr>
          <w:rFonts w:ascii="Times New Roman" w:hAnsi="Times New Roman" w:cs="Times New Roman"/>
          <w:sz w:val="28"/>
          <w:szCs w:val="28"/>
        </w:rPr>
        <w:t>муниципальных</w:t>
      </w:r>
      <w:r w:rsidR="009B0B32" w:rsidRPr="009B0B32">
        <w:rPr>
          <w:rFonts w:ascii="Times New Roman" w:hAnsi="Times New Roman" w:cs="Times New Roman"/>
          <w:sz w:val="28"/>
          <w:szCs w:val="28"/>
        </w:rPr>
        <w:t>)</w:t>
      </w:r>
      <w:r w:rsidRPr="009B0B32">
        <w:rPr>
          <w:rFonts w:ascii="Times New Roman" w:hAnsi="Times New Roman" w:cs="Times New Roman"/>
          <w:sz w:val="28"/>
          <w:szCs w:val="28"/>
        </w:rPr>
        <w:t xml:space="preserve"> организациях дополнительного образования  Воронежской области</w:t>
      </w:r>
      <w:r w:rsidR="009B0B32" w:rsidRPr="009B0B32">
        <w:rPr>
          <w:rFonts w:ascii="Times New Roman" w:hAnsi="Times New Roman" w:cs="Times New Roman"/>
          <w:sz w:val="28"/>
          <w:szCs w:val="28"/>
        </w:rPr>
        <w:t xml:space="preserve">» администрация </w:t>
      </w:r>
      <w:proofErr w:type="spellStart"/>
      <w:r w:rsidR="009B0B32" w:rsidRPr="009B0B32">
        <w:rPr>
          <w:rFonts w:ascii="Times New Roman" w:hAnsi="Times New Roman" w:cs="Times New Roman"/>
          <w:sz w:val="28"/>
          <w:szCs w:val="28"/>
        </w:rPr>
        <w:t>Нижнедевицкого</w:t>
      </w:r>
      <w:proofErr w:type="spellEnd"/>
      <w:r w:rsidR="009B0B32" w:rsidRPr="009B0B3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proofErr w:type="gramStart"/>
      <w:r w:rsidR="009B0B32" w:rsidRPr="009B0B32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AF2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B32" w:rsidRPr="009B0B32">
        <w:rPr>
          <w:rFonts w:ascii="Times New Roman" w:hAnsi="Times New Roman" w:cs="Times New Roman"/>
          <w:b/>
          <w:sz w:val="28"/>
          <w:szCs w:val="28"/>
        </w:rPr>
        <w:t>о</w:t>
      </w:r>
      <w:r w:rsidR="00AF2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B32" w:rsidRPr="009B0B32">
        <w:rPr>
          <w:rFonts w:ascii="Times New Roman" w:hAnsi="Times New Roman" w:cs="Times New Roman"/>
          <w:b/>
          <w:sz w:val="28"/>
          <w:szCs w:val="28"/>
        </w:rPr>
        <w:t>с</w:t>
      </w:r>
      <w:r w:rsidR="00AF2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B32" w:rsidRPr="009B0B32">
        <w:rPr>
          <w:rFonts w:ascii="Times New Roman" w:hAnsi="Times New Roman" w:cs="Times New Roman"/>
          <w:b/>
          <w:sz w:val="28"/>
          <w:szCs w:val="28"/>
        </w:rPr>
        <w:t>т</w:t>
      </w:r>
      <w:r w:rsidR="00AF2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B32" w:rsidRPr="009B0B32">
        <w:rPr>
          <w:rFonts w:ascii="Times New Roman" w:hAnsi="Times New Roman" w:cs="Times New Roman"/>
          <w:b/>
          <w:sz w:val="28"/>
          <w:szCs w:val="28"/>
        </w:rPr>
        <w:t>а</w:t>
      </w:r>
      <w:r w:rsidR="00AF21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B0B32" w:rsidRPr="009B0B3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AF2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B32" w:rsidRPr="009B0B32">
        <w:rPr>
          <w:rFonts w:ascii="Times New Roman" w:hAnsi="Times New Roman" w:cs="Times New Roman"/>
          <w:b/>
          <w:sz w:val="28"/>
          <w:szCs w:val="28"/>
        </w:rPr>
        <w:t>о</w:t>
      </w:r>
      <w:r w:rsidR="00AF2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B32" w:rsidRPr="009B0B32">
        <w:rPr>
          <w:rFonts w:ascii="Times New Roman" w:hAnsi="Times New Roman" w:cs="Times New Roman"/>
          <w:b/>
          <w:sz w:val="28"/>
          <w:szCs w:val="28"/>
        </w:rPr>
        <w:t>в</w:t>
      </w:r>
      <w:r w:rsidR="00AF2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B32" w:rsidRPr="009B0B32">
        <w:rPr>
          <w:rFonts w:ascii="Times New Roman" w:hAnsi="Times New Roman" w:cs="Times New Roman"/>
          <w:b/>
          <w:sz w:val="28"/>
          <w:szCs w:val="28"/>
        </w:rPr>
        <w:t>л</w:t>
      </w:r>
      <w:r w:rsidR="00AF2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B32" w:rsidRPr="009B0B32">
        <w:rPr>
          <w:rFonts w:ascii="Times New Roman" w:hAnsi="Times New Roman" w:cs="Times New Roman"/>
          <w:b/>
          <w:sz w:val="28"/>
          <w:szCs w:val="28"/>
        </w:rPr>
        <w:t>я</w:t>
      </w:r>
      <w:r w:rsidR="00AF2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B32" w:rsidRPr="009B0B32">
        <w:rPr>
          <w:rFonts w:ascii="Times New Roman" w:hAnsi="Times New Roman" w:cs="Times New Roman"/>
          <w:b/>
          <w:sz w:val="28"/>
          <w:szCs w:val="28"/>
        </w:rPr>
        <w:t>е</w:t>
      </w:r>
      <w:r w:rsidR="00AF2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B32" w:rsidRPr="009B0B32">
        <w:rPr>
          <w:rFonts w:ascii="Times New Roman" w:hAnsi="Times New Roman" w:cs="Times New Roman"/>
          <w:b/>
          <w:sz w:val="28"/>
          <w:szCs w:val="28"/>
        </w:rPr>
        <w:t>т:</w:t>
      </w:r>
    </w:p>
    <w:p w:rsidR="006C0843" w:rsidRPr="009B0B32" w:rsidRDefault="00A43B4B" w:rsidP="00723C48">
      <w:pPr>
        <w:pStyle w:val="2"/>
        <w:shd w:val="clear" w:color="auto" w:fill="auto"/>
        <w:spacing w:after="0" w:line="360" w:lineRule="auto"/>
        <w:ind w:left="851" w:right="-6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37024" w:rsidRPr="009B0B32">
        <w:rPr>
          <w:sz w:val="28"/>
          <w:szCs w:val="28"/>
        </w:rPr>
        <w:t xml:space="preserve">Утвердить прилагаемый Порядок расчёта норматива финансирования реализации дополнительных общеобразовательных программ, реализуемых в </w:t>
      </w:r>
      <w:r w:rsidR="009B0B32">
        <w:rPr>
          <w:sz w:val="28"/>
          <w:szCs w:val="28"/>
        </w:rPr>
        <w:t>муниципальных</w:t>
      </w:r>
      <w:r w:rsidR="00F37024" w:rsidRPr="009B0B32">
        <w:rPr>
          <w:sz w:val="28"/>
          <w:szCs w:val="28"/>
        </w:rPr>
        <w:t xml:space="preserve"> организациях дополнительного образования в расчёте на одного обучающегося</w:t>
      </w:r>
      <w:r w:rsidR="00FB29E1">
        <w:rPr>
          <w:sz w:val="28"/>
          <w:szCs w:val="28"/>
        </w:rPr>
        <w:t xml:space="preserve"> (далее - Порядок) (Приложение</w:t>
      </w:r>
      <w:r w:rsidR="00F37024" w:rsidRPr="009B0B32">
        <w:rPr>
          <w:sz w:val="28"/>
          <w:szCs w:val="28"/>
        </w:rPr>
        <w:t>).</w:t>
      </w:r>
    </w:p>
    <w:p w:rsidR="006C0843" w:rsidRPr="00FB29E1" w:rsidRDefault="003429FA" w:rsidP="00723C48">
      <w:pPr>
        <w:pStyle w:val="2"/>
        <w:shd w:val="clear" w:color="auto" w:fill="auto"/>
        <w:spacing w:after="0" w:line="360" w:lineRule="auto"/>
        <w:ind w:left="851" w:right="-68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37024" w:rsidRPr="009B0B32">
        <w:rPr>
          <w:sz w:val="28"/>
          <w:szCs w:val="28"/>
        </w:rPr>
        <w:t xml:space="preserve"> Отделу </w:t>
      </w:r>
      <w:r w:rsidR="009B0B32">
        <w:rPr>
          <w:sz w:val="28"/>
          <w:szCs w:val="28"/>
        </w:rPr>
        <w:t xml:space="preserve">по образованию, спорту и работе с молодежью </w:t>
      </w:r>
      <w:r w:rsidR="009B0B32">
        <w:rPr>
          <w:sz w:val="28"/>
          <w:szCs w:val="28"/>
        </w:rPr>
        <w:lastRenderedPageBreak/>
        <w:t xml:space="preserve">администрации </w:t>
      </w:r>
      <w:proofErr w:type="spellStart"/>
      <w:r w:rsidR="009B0B32">
        <w:rPr>
          <w:sz w:val="28"/>
          <w:szCs w:val="28"/>
        </w:rPr>
        <w:t>Нижнедевицкого</w:t>
      </w:r>
      <w:proofErr w:type="spellEnd"/>
      <w:r w:rsidR="009B0B32">
        <w:rPr>
          <w:sz w:val="28"/>
          <w:szCs w:val="28"/>
        </w:rPr>
        <w:t xml:space="preserve"> муниципального района</w:t>
      </w:r>
      <w:r w:rsidR="00F37024" w:rsidRPr="009B0B32">
        <w:rPr>
          <w:sz w:val="28"/>
          <w:szCs w:val="28"/>
        </w:rPr>
        <w:t xml:space="preserve"> (</w:t>
      </w:r>
      <w:r w:rsidR="009B0B32">
        <w:rPr>
          <w:sz w:val="28"/>
          <w:szCs w:val="28"/>
        </w:rPr>
        <w:t>Шмойлова</w:t>
      </w:r>
      <w:r w:rsidR="00F37024" w:rsidRPr="009B0B32">
        <w:rPr>
          <w:sz w:val="28"/>
          <w:szCs w:val="28"/>
        </w:rPr>
        <w:t xml:space="preserve">) </w:t>
      </w:r>
      <w:r w:rsidR="0070336B" w:rsidRPr="00FB29E1">
        <w:rPr>
          <w:sz w:val="28"/>
          <w:szCs w:val="28"/>
        </w:rPr>
        <w:t xml:space="preserve">использовать методику </w:t>
      </w:r>
      <w:proofErr w:type="gramStart"/>
      <w:r w:rsidR="0070336B" w:rsidRPr="00FB29E1">
        <w:rPr>
          <w:sz w:val="28"/>
          <w:szCs w:val="28"/>
        </w:rPr>
        <w:t>расчёта норматива финансирования реализации дополнительных общеобразовательных программ</w:t>
      </w:r>
      <w:proofErr w:type="gramEnd"/>
      <w:r w:rsidR="0070336B" w:rsidRPr="00FB29E1">
        <w:rPr>
          <w:sz w:val="28"/>
          <w:szCs w:val="28"/>
        </w:rPr>
        <w:t xml:space="preserve"> </w:t>
      </w:r>
      <w:r w:rsidR="00CD0828" w:rsidRPr="00FB29E1">
        <w:rPr>
          <w:sz w:val="28"/>
          <w:szCs w:val="28"/>
        </w:rPr>
        <w:t xml:space="preserve">при формировании проекта бюджета отрасли "Образование" </w:t>
      </w:r>
      <w:r w:rsidR="00F37024" w:rsidRPr="00FB29E1">
        <w:rPr>
          <w:sz w:val="28"/>
          <w:szCs w:val="28"/>
        </w:rPr>
        <w:t>на 201</w:t>
      </w:r>
      <w:r w:rsidR="0070336B" w:rsidRPr="00FB29E1">
        <w:rPr>
          <w:sz w:val="28"/>
          <w:szCs w:val="28"/>
        </w:rPr>
        <w:t>8</w:t>
      </w:r>
      <w:r w:rsidR="00F37024" w:rsidRPr="00FB29E1">
        <w:rPr>
          <w:sz w:val="28"/>
          <w:szCs w:val="28"/>
        </w:rPr>
        <w:t xml:space="preserve"> год.</w:t>
      </w:r>
    </w:p>
    <w:p w:rsidR="00FB29E1" w:rsidRPr="00FB29E1" w:rsidRDefault="003429FA" w:rsidP="00723C48">
      <w:pPr>
        <w:pStyle w:val="2"/>
        <w:shd w:val="clear" w:color="auto" w:fill="auto"/>
        <w:spacing w:after="0" w:line="360" w:lineRule="auto"/>
        <w:ind w:left="851" w:right="-68" w:firstLine="709"/>
        <w:jc w:val="both"/>
      </w:pPr>
      <w:r>
        <w:rPr>
          <w:sz w:val="28"/>
          <w:szCs w:val="28"/>
        </w:rPr>
        <w:t xml:space="preserve">3.  </w:t>
      </w:r>
      <w:r w:rsidR="00CD0828" w:rsidRPr="00FB29E1">
        <w:rPr>
          <w:sz w:val="28"/>
          <w:szCs w:val="28"/>
        </w:rPr>
        <w:t xml:space="preserve">Руководителям организаций дополнительного образования </w:t>
      </w:r>
      <w:r w:rsidR="00FB29E1" w:rsidRPr="00FB29E1">
        <w:rPr>
          <w:sz w:val="28"/>
          <w:szCs w:val="28"/>
        </w:rPr>
        <w:t xml:space="preserve">провести организационные мероприятия по переводу организаций на </w:t>
      </w:r>
      <w:proofErr w:type="spellStart"/>
      <w:r w:rsidR="00FB29E1" w:rsidRPr="00FB29E1">
        <w:rPr>
          <w:sz w:val="28"/>
          <w:szCs w:val="28"/>
        </w:rPr>
        <w:t>нормативно</w:t>
      </w:r>
      <w:r w:rsidR="00FB29E1" w:rsidRPr="00FB29E1">
        <w:rPr>
          <w:sz w:val="28"/>
          <w:szCs w:val="28"/>
        </w:rPr>
        <w:softHyphen/>
        <w:t>подушевое</w:t>
      </w:r>
      <w:proofErr w:type="spellEnd"/>
      <w:r w:rsidR="00FB29E1" w:rsidRPr="00FB29E1">
        <w:rPr>
          <w:sz w:val="28"/>
          <w:szCs w:val="28"/>
        </w:rPr>
        <w:t xml:space="preserve"> финансирование</w:t>
      </w:r>
      <w:r w:rsidR="00FB29E1">
        <w:rPr>
          <w:sz w:val="28"/>
          <w:szCs w:val="28"/>
        </w:rPr>
        <w:t xml:space="preserve"> с 01.01.2018г</w:t>
      </w:r>
      <w:r w:rsidR="00FB29E1" w:rsidRPr="00FB29E1">
        <w:rPr>
          <w:sz w:val="28"/>
          <w:szCs w:val="28"/>
        </w:rPr>
        <w:t>.</w:t>
      </w:r>
    </w:p>
    <w:p w:rsidR="00FB29E1" w:rsidRPr="00FB29E1" w:rsidRDefault="003429FA" w:rsidP="00723C48">
      <w:pPr>
        <w:pStyle w:val="af3"/>
        <w:spacing w:line="360" w:lineRule="auto"/>
        <w:ind w:left="851" w:right="-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B29E1" w:rsidRPr="00FB29E1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на официальном  сайте администрации </w:t>
      </w:r>
      <w:proofErr w:type="spellStart"/>
      <w:r w:rsidR="00FB29E1" w:rsidRPr="00FB29E1">
        <w:rPr>
          <w:rFonts w:ascii="Times New Roman" w:hAnsi="Times New Roman" w:cs="Times New Roman"/>
          <w:sz w:val="28"/>
          <w:szCs w:val="28"/>
        </w:rPr>
        <w:t>Нижнедевицкого</w:t>
      </w:r>
      <w:proofErr w:type="spellEnd"/>
      <w:r w:rsidR="00FB29E1" w:rsidRPr="00FB29E1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FB29E1" w:rsidRPr="00FB29E1" w:rsidRDefault="003429FA" w:rsidP="00723C48">
      <w:pPr>
        <w:pStyle w:val="2"/>
        <w:shd w:val="clear" w:color="auto" w:fill="auto"/>
        <w:spacing w:after="0" w:line="360" w:lineRule="auto"/>
        <w:ind w:left="851" w:right="-70" w:firstLine="709"/>
        <w:jc w:val="both"/>
      </w:pPr>
      <w:r>
        <w:rPr>
          <w:sz w:val="28"/>
          <w:szCs w:val="28"/>
        </w:rPr>
        <w:t xml:space="preserve">5. </w:t>
      </w:r>
      <w:r w:rsidR="00FB29E1" w:rsidRPr="00FB29E1">
        <w:rPr>
          <w:sz w:val="28"/>
          <w:szCs w:val="28"/>
        </w:rPr>
        <w:t xml:space="preserve">Контроль по исполнению данного постановления возложить на заместителя главы администрации </w:t>
      </w:r>
      <w:proofErr w:type="spellStart"/>
      <w:r w:rsidR="00FB29E1" w:rsidRPr="00FB29E1">
        <w:rPr>
          <w:sz w:val="28"/>
          <w:szCs w:val="28"/>
        </w:rPr>
        <w:t>Нижнедевицкого</w:t>
      </w:r>
      <w:proofErr w:type="spellEnd"/>
      <w:r w:rsidR="00FB29E1" w:rsidRPr="00FB29E1">
        <w:rPr>
          <w:sz w:val="28"/>
          <w:szCs w:val="28"/>
        </w:rPr>
        <w:t xml:space="preserve"> муниципального района по социальным вопросам </w:t>
      </w:r>
      <w:proofErr w:type="spellStart"/>
      <w:r w:rsidR="00FB29E1" w:rsidRPr="00FB29E1">
        <w:rPr>
          <w:sz w:val="28"/>
          <w:szCs w:val="28"/>
        </w:rPr>
        <w:t>Быканову</w:t>
      </w:r>
      <w:proofErr w:type="spellEnd"/>
      <w:r w:rsidR="00FB29E1" w:rsidRPr="00FB29E1">
        <w:rPr>
          <w:sz w:val="28"/>
          <w:szCs w:val="28"/>
        </w:rPr>
        <w:t xml:space="preserve"> В.Т.</w:t>
      </w:r>
    </w:p>
    <w:p w:rsidR="00FB29E1" w:rsidRDefault="00FB29E1" w:rsidP="00723C48">
      <w:pPr>
        <w:pStyle w:val="2"/>
        <w:shd w:val="clear" w:color="auto" w:fill="auto"/>
        <w:spacing w:after="0" w:line="360" w:lineRule="auto"/>
        <w:ind w:left="851" w:right="-70" w:firstLine="709"/>
        <w:jc w:val="both"/>
        <w:rPr>
          <w:sz w:val="28"/>
          <w:szCs w:val="28"/>
        </w:rPr>
      </w:pPr>
    </w:p>
    <w:p w:rsidR="00FB29E1" w:rsidRPr="00FB29E1" w:rsidRDefault="00FB29E1" w:rsidP="00723C48">
      <w:pPr>
        <w:ind w:left="851" w:right="-70"/>
        <w:rPr>
          <w:rFonts w:ascii="Times New Roman" w:hAnsi="Times New Roman" w:cs="Times New Roman"/>
          <w:sz w:val="28"/>
          <w:szCs w:val="28"/>
        </w:rPr>
      </w:pPr>
      <w:r w:rsidRPr="00FB29E1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</w:t>
      </w:r>
    </w:p>
    <w:p w:rsidR="00FB29E1" w:rsidRPr="00FB29E1" w:rsidRDefault="00FB29E1" w:rsidP="00723C48">
      <w:pPr>
        <w:tabs>
          <w:tab w:val="right" w:pos="10203"/>
        </w:tabs>
        <w:ind w:right="-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29E1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B29E1">
        <w:rPr>
          <w:rFonts w:ascii="Times New Roman" w:hAnsi="Times New Roman" w:cs="Times New Roman"/>
          <w:sz w:val="28"/>
          <w:szCs w:val="28"/>
        </w:rPr>
        <w:t xml:space="preserve"> В.И. Копылов                                                                                                          </w:t>
      </w:r>
    </w:p>
    <w:p w:rsidR="00FB29E1" w:rsidRPr="00FB29E1" w:rsidRDefault="00FB29E1" w:rsidP="00723C48">
      <w:pPr>
        <w:tabs>
          <w:tab w:val="right" w:pos="10203"/>
        </w:tabs>
        <w:ind w:right="-70"/>
        <w:rPr>
          <w:rFonts w:ascii="Times New Roman" w:hAnsi="Times New Roman" w:cs="Times New Roman"/>
          <w:sz w:val="28"/>
          <w:szCs w:val="28"/>
        </w:rPr>
      </w:pPr>
    </w:p>
    <w:p w:rsidR="00FB29E1" w:rsidRPr="00FB29E1" w:rsidRDefault="00FB29E1" w:rsidP="00723C48">
      <w:pPr>
        <w:tabs>
          <w:tab w:val="right" w:pos="10203"/>
        </w:tabs>
        <w:ind w:right="-70"/>
        <w:rPr>
          <w:rFonts w:ascii="Times New Roman" w:hAnsi="Times New Roman" w:cs="Times New Roman"/>
          <w:sz w:val="28"/>
          <w:szCs w:val="28"/>
        </w:rPr>
      </w:pPr>
    </w:p>
    <w:p w:rsidR="00FB29E1" w:rsidRPr="00FB29E1" w:rsidRDefault="00FB29E1" w:rsidP="00723C48">
      <w:pPr>
        <w:tabs>
          <w:tab w:val="right" w:pos="10203"/>
        </w:tabs>
        <w:ind w:left="851" w:right="-70"/>
        <w:rPr>
          <w:rFonts w:ascii="Times New Roman" w:hAnsi="Times New Roman" w:cs="Times New Roman"/>
          <w:sz w:val="22"/>
          <w:szCs w:val="22"/>
        </w:rPr>
      </w:pPr>
      <w:r w:rsidRPr="00FB29E1">
        <w:rPr>
          <w:rFonts w:ascii="Times New Roman" w:hAnsi="Times New Roman" w:cs="Times New Roman"/>
          <w:sz w:val="22"/>
          <w:szCs w:val="22"/>
        </w:rPr>
        <w:t>Исп. Кузнецова</w:t>
      </w:r>
    </w:p>
    <w:p w:rsidR="00FB29E1" w:rsidRPr="00FB29E1" w:rsidRDefault="00FB29E1" w:rsidP="00723C48">
      <w:pPr>
        <w:tabs>
          <w:tab w:val="right" w:pos="10203"/>
        </w:tabs>
        <w:ind w:left="851" w:right="-70"/>
        <w:rPr>
          <w:rFonts w:ascii="Times New Roman" w:hAnsi="Times New Roman" w:cs="Times New Roman"/>
          <w:sz w:val="22"/>
          <w:szCs w:val="22"/>
        </w:rPr>
      </w:pPr>
      <w:r w:rsidRPr="00FB29E1">
        <w:rPr>
          <w:rFonts w:ascii="Times New Roman" w:hAnsi="Times New Roman" w:cs="Times New Roman"/>
          <w:sz w:val="22"/>
          <w:szCs w:val="22"/>
        </w:rPr>
        <w:t>8(47370)51-5-50</w:t>
      </w:r>
    </w:p>
    <w:p w:rsidR="00FB29E1" w:rsidRDefault="00FB29E1" w:rsidP="00723C48">
      <w:pPr>
        <w:pStyle w:val="2"/>
        <w:shd w:val="clear" w:color="auto" w:fill="auto"/>
        <w:spacing w:after="0" w:line="360" w:lineRule="auto"/>
        <w:ind w:right="-70"/>
        <w:jc w:val="both"/>
        <w:rPr>
          <w:sz w:val="28"/>
          <w:szCs w:val="28"/>
        </w:rPr>
      </w:pPr>
    </w:p>
    <w:p w:rsidR="00FB29E1" w:rsidRPr="00FB29E1" w:rsidRDefault="00FB29E1" w:rsidP="00723C48">
      <w:pPr>
        <w:pStyle w:val="2"/>
        <w:shd w:val="clear" w:color="auto" w:fill="auto"/>
        <w:spacing w:after="0" w:line="360" w:lineRule="auto"/>
        <w:ind w:right="-70"/>
        <w:jc w:val="both"/>
      </w:pPr>
    </w:p>
    <w:p w:rsidR="003429FA" w:rsidRDefault="00F37024" w:rsidP="00EF5520">
      <w:pPr>
        <w:ind w:left="851" w:right="-353" w:firstLine="710"/>
        <w:jc w:val="right"/>
        <w:rPr>
          <w:rFonts w:ascii="Times New Roman" w:hAnsi="Times New Roman" w:cs="Times New Roman"/>
        </w:rPr>
      </w:pPr>
      <w:r>
        <w:br w:type="page"/>
      </w:r>
      <w:r w:rsidR="003429FA" w:rsidRPr="003429FA">
        <w:rPr>
          <w:rFonts w:ascii="Times New Roman" w:hAnsi="Times New Roman" w:cs="Times New Roman"/>
        </w:rPr>
        <w:lastRenderedPageBreak/>
        <w:t xml:space="preserve">Приложение </w:t>
      </w:r>
    </w:p>
    <w:p w:rsidR="003429FA" w:rsidRPr="003429FA" w:rsidRDefault="003429FA" w:rsidP="00EF5520">
      <w:pPr>
        <w:ind w:left="851" w:right="-353" w:firstLine="710"/>
        <w:jc w:val="right"/>
        <w:rPr>
          <w:rFonts w:ascii="Times New Roman" w:hAnsi="Times New Roman" w:cs="Times New Roman"/>
        </w:rPr>
      </w:pPr>
      <w:r w:rsidRPr="003429FA">
        <w:rPr>
          <w:rFonts w:ascii="Times New Roman" w:hAnsi="Times New Roman" w:cs="Times New Roman"/>
        </w:rPr>
        <w:t xml:space="preserve">к постановлению администрации </w:t>
      </w:r>
    </w:p>
    <w:p w:rsidR="003429FA" w:rsidRPr="003429FA" w:rsidRDefault="003429FA" w:rsidP="00EF5520">
      <w:pPr>
        <w:ind w:left="851" w:right="-353" w:firstLine="710"/>
        <w:jc w:val="right"/>
        <w:rPr>
          <w:rFonts w:ascii="Times New Roman" w:hAnsi="Times New Roman" w:cs="Times New Roman"/>
        </w:rPr>
      </w:pPr>
      <w:proofErr w:type="spellStart"/>
      <w:r w:rsidRPr="003429FA">
        <w:rPr>
          <w:rFonts w:ascii="Times New Roman" w:hAnsi="Times New Roman" w:cs="Times New Roman"/>
        </w:rPr>
        <w:t>Нижнедевицкого</w:t>
      </w:r>
      <w:proofErr w:type="spellEnd"/>
      <w:r w:rsidR="00AF219E">
        <w:rPr>
          <w:rFonts w:ascii="Times New Roman" w:hAnsi="Times New Roman" w:cs="Times New Roman"/>
        </w:rPr>
        <w:t xml:space="preserve"> </w:t>
      </w:r>
      <w:r w:rsidRPr="003429FA">
        <w:rPr>
          <w:rFonts w:ascii="Times New Roman" w:hAnsi="Times New Roman" w:cs="Times New Roman"/>
        </w:rPr>
        <w:t>муниципального района</w:t>
      </w:r>
    </w:p>
    <w:p w:rsidR="003429FA" w:rsidRPr="003429FA" w:rsidRDefault="003429FA" w:rsidP="00EF5520">
      <w:pPr>
        <w:ind w:left="851" w:right="-353" w:firstLine="710"/>
        <w:jc w:val="right"/>
        <w:rPr>
          <w:rFonts w:ascii="Times New Roman" w:hAnsi="Times New Roman" w:cs="Times New Roman"/>
        </w:rPr>
      </w:pPr>
      <w:r w:rsidRPr="003429F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15</w:t>
      </w:r>
      <w:r w:rsidR="00EF55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августа</w:t>
      </w:r>
      <w:r w:rsidRPr="003429FA">
        <w:rPr>
          <w:rFonts w:ascii="Times New Roman" w:hAnsi="Times New Roman" w:cs="Times New Roman"/>
        </w:rPr>
        <w:t xml:space="preserve">  201</w:t>
      </w:r>
      <w:r>
        <w:rPr>
          <w:rFonts w:ascii="Times New Roman" w:hAnsi="Times New Roman" w:cs="Times New Roman"/>
        </w:rPr>
        <w:t>7</w:t>
      </w:r>
      <w:r w:rsidRPr="003429FA">
        <w:rPr>
          <w:rFonts w:ascii="Times New Roman" w:hAnsi="Times New Roman" w:cs="Times New Roman"/>
        </w:rPr>
        <w:t xml:space="preserve">г №  </w:t>
      </w:r>
      <w:r>
        <w:rPr>
          <w:rFonts w:ascii="Times New Roman" w:hAnsi="Times New Roman" w:cs="Times New Roman"/>
        </w:rPr>
        <w:t>648</w:t>
      </w:r>
      <w:r w:rsidRPr="003429FA">
        <w:rPr>
          <w:rFonts w:ascii="Times New Roman" w:hAnsi="Times New Roman" w:cs="Times New Roman"/>
        </w:rPr>
        <w:t xml:space="preserve">  </w:t>
      </w:r>
    </w:p>
    <w:p w:rsidR="003429FA" w:rsidRPr="00D76206" w:rsidRDefault="003429FA" w:rsidP="00EF5520">
      <w:pPr>
        <w:ind w:left="851" w:right="-353" w:firstLine="710"/>
        <w:jc w:val="both"/>
        <w:rPr>
          <w:sz w:val="22"/>
          <w:szCs w:val="22"/>
        </w:rPr>
      </w:pPr>
    </w:p>
    <w:p w:rsidR="00EF5520" w:rsidRDefault="00F37024" w:rsidP="00EF5520">
      <w:pPr>
        <w:pStyle w:val="2"/>
        <w:shd w:val="clear" w:color="auto" w:fill="auto"/>
        <w:spacing w:after="0" w:line="360" w:lineRule="auto"/>
        <w:ind w:left="851" w:right="-353"/>
        <w:rPr>
          <w:sz w:val="28"/>
          <w:szCs w:val="28"/>
        </w:rPr>
      </w:pPr>
      <w:r w:rsidRPr="003C5090">
        <w:rPr>
          <w:sz w:val="28"/>
          <w:szCs w:val="28"/>
        </w:rPr>
        <w:t>Порядок</w:t>
      </w:r>
    </w:p>
    <w:p w:rsidR="006C0843" w:rsidRPr="003C5090" w:rsidRDefault="00F37024" w:rsidP="00EF5520">
      <w:pPr>
        <w:pStyle w:val="2"/>
        <w:shd w:val="clear" w:color="auto" w:fill="auto"/>
        <w:spacing w:after="0" w:line="360" w:lineRule="auto"/>
        <w:ind w:left="851" w:right="-353"/>
        <w:jc w:val="both"/>
        <w:rPr>
          <w:sz w:val="28"/>
          <w:szCs w:val="28"/>
        </w:rPr>
      </w:pPr>
      <w:r w:rsidRPr="003C5090">
        <w:rPr>
          <w:sz w:val="28"/>
          <w:szCs w:val="28"/>
        </w:rPr>
        <w:t>расчёта норматива финансирования реализации дополнительных общеобразовательных программ, реализуемых в муниципальных организациях дополнительного образования в</w:t>
      </w:r>
      <w:r w:rsidR="00AF219E">
        <w:rPr>
          <w:sz w:val="28"/>
          <w:szCs w:val="28"/>
        </w:rPr>
        <w:t xml:space="preserve"> расчёте на одного обучающегося</w:t>
      </w:r>
    </w:p>
    <w:p w:rsidR="006C0843" w:rsidRPr="003C5090" w:rsidRDefault="003429FA" w:rsidP="00EF5520">
      <w:pPr>
        <w:pStyle w:val="2"/>
        <w:shd w:val="clear" w:color="auto" w:fill="auto"/>
        <w:tabs>
          <w:tab w:val="right" w:pos="3961"/>
          <w:tab w:val="left" w:pos="4121"/>
          <w:tab w:val="right" w:pos="9327"/>
        </w:tabs>
        <w:spacing w:after="0" w:line="485" w:lineRule="exact"/>
        <w:ind w:left="851" w:right="-353" w:firstLine="709"/>
        <w:jc w:val="both"/>
        <w:rPr>
          <w:sz w:val="28"/>
          <w:szCs w:val="28"/>
        </w:rPr>
      </w:pPr>
      <w:r w:rsidRPr="003C5090">
        <w:rPr>
          <w:sz w:val="28"/>
          <w:szCs w:val="28"/>
        </w:rPr>
        <w:t>1.</w:t>
      </w:r>
      <w:r w:rsidR="00F37024" w:rsidRPr="003C5090">
        <w:rPr>
          <w:sz w:val="28"/>
          <w:szCs w:val="28"/>
        </w:rPr>
        <w:t xml:space="preserve"> Настоящий порядок устанавливает порядок расчёта</w:t>
      </w:r>
      <w:r w:rsidRPr="003C5090">
        <w:rPr>
          <w:sz w:val="28"/>
          <w:szCs w:val="28"/>
        </w:rPr>
        <w:t xml:space="preserve"> норматива финансирования </w:t>
      </w:r>
      <w:r w:rsidR="00723C48">
        <w:rPr>
          <w:sz w:val="28"/>
          <w:szCs w:val="28"/>
        </w:rPr>
        <w:t xml:space="preserve">реализации </w:t>
      </w:r>
      <w:r w:rsidR="00F37024" w:rsidRPr="003C5090">
        <w:rPr>
          <w:sz w:val="28"/>
          <w:szCs w:val="28"/>
        </w:rPr>
        <w:t>дополнительных</w:t>
      </w:r>
      <w:r w:rsidR="00F37024" w:rsidRPr="003C5090">
        <w:rPr>
          <w:sz w:val="28"/>
          <w:szCs w:val="28"/>
        </w:rPr>
        <w:tab/>
        <w:t>общеобразовательных</w:t>
      </w:r>
      <w:r w:rsidR="00723C48">
        <w:rPr>
          <w:sz w:val="28"/>
          <w:szCs w:val="28"/>
        </w:rPr>
        <w:t xml:space="preserve"> </w:t>
      </w:r>
      <w:r w:rsidR="00F37024" w:rsidRPr="003C5090">
        <w:rPr>
          <w:sz w:val="28"/>
          <w:szCs w:val="28"/>
        </w:rPr>
        <w:t xml:space="preserve">программ, реализуемых в </w:t>
      </w:r>
      <w:r w:rsidRPr="003C5090">
        <w:rPr>
          <w:sz w:val="28"/>
          <w:szCs w:val="28"/>
        </w:rPr>
        <w:t>муниципальных</w:t>
      </w:r>
      <w:r w:rsidR="00F37024" w:rsidRPr="003C5090">
        <w:rPr>
          <w:sz w:val="28"/>
          <w:szCs w:val="28"/>
        </w:rPr>
        <w:t xml:space="preserve"> организациях дополнительного образования в расчёте на одного обучающегося </w:t>
      </w:r>
      <w:proofErr w:type="gramStart"/>
      <w:r w:rsidR="00F37024" w:rsidRPr="003C5090">
        <w:rPr>
          <w:sz w:val="28"/>
          <w:szCs w:val="28"/>
        </w:rPr>
        <w:t xml:space="preserve">( </w:t>
      </w:r>
      <w:proofErr w:type="gramEnd"/>
      <w:r w:rsidR="00F37024" w:rsidRPr="003C5090">
        <w:rPr>
          <w:sz w:val="28"/>
          <w:szCs w:val="28"/>
        </w:rPr>
        <w:t>далее норматив).</w:t>
      </w:r>
    </w:p>
    <w:p w:rsidR="003429FA" w:rsidRPr="003C5090" w:rsidRDefault="00F37024" w:rsidP="00EF5520">
      <w:pPr>
        <w:pStyle w:val="2"/>
        <w:numPr>
          <w:ilvl w:val="0"/>
          <w:numId w:val="6"/>
        </w:numPr>
        <w:shd w:val="clear" w:color="auto" w:fill="auto"/>
        <w:spacing w:after="0" w:line="480" w:lineRule="exact"/>
        <w:ind w:right="-353"/>
        <w:jc w:val="both"/>
        <w:rPr>
          <w:sz w:val="28"/>
          <w:szCs w:val="28"/>
        </w:rPr>
      </w:pPr>
      <w:r w:rsidRPr="003C5090">
        <w:rPr>
          <w:sz w:val="28"/>
          <w:szCs w:val="28"/>
        </w:rPr>
        <w:t>Норматив включает в себя следующие виды расходов:</w:t>
      </w:r>
    </w:p>
    <w:p w:rsidR="006C0843" w:rsidRPr="003C5090" w:rsidRDefault="003429FA" w:rsidP="00EF5520">
      <w:pPr>
        <w:pStyle w:val="2"/>
        <w:shd w:val="clear" w:color="auto" w:fill="auto"/>
        <w:spacing w:after="0" w:line="480" w:lineRule="exact"/>
        <w:ind w:left="851" w:right="-353"/>
        <w:jc w:val="both"/>
        <w:rPr>
          <w:sz w:val="28"/>
          <w:szCs w:val="28"/>
        </w:rPr>
      </w:pPr>
      <w:r w:rsidRPr="003C5090">
        <w:rPr>
          <w:sz w:val="28"/>
          <w:szCs w:val="28"/>
        </w:rPr>
        <w:t xml:space="preserve">- </w:t>
      </w:r>
      <w:r w:rsidR="00F37024" w:rsidRPr="003C5090">
        <w:rPr>
          <w:sz w:val="28"/>
          <w:szCs w:val="28"/>
        </w:rPr>
        <w:t>расходы на оплату труда работников муни</w:t>
      </w:r>
      <w:r w:rsidRPr="003C5090">
        <w:rPr>
          <w:sz w:val="28"/>
          <w:szCs w:val="28"/>
        </w:rPr>
        <w:t>ципальных образовательных организаций;</w:t>
      </w:r>
    </w:p>
    <w:p w:rsidR="006C0843" w:rsidRPr="003C5090" w:rsidRDefault="003429FA" w:rsidP="00EF5520">
      <w:pPr>
        <w:pStyle w:val="2"/>
        <w:shd w:val="clear" w:color="auto" w:fill="auto"/>
        <w:spacing w:after="0" w:line="480" w:lineRule="exact"/>
        <w:ind w:left="851" w:right="-353"/>
        <w:jc w:val="both"/>
        <w:rPr>
          <w:sz w:val="28"/>
          <w:szCs w:val="28"/>
        </w:rPr>
      </w:pPr>
      <w:r w:rsidRPr="003C5090">
        <w:rPr>
          <w:sz w:val="28"/>
          <w:szCs w:val="28"/>
        </w:rPr>
        <w:t>- учебные расходы (</w:t>
      </w:r>
      <w:r w:rsidR="00F37024" w:rsidRPr="003C5090">
        <w:rPr>
          <w:sz w:val="28"/>
          <w:szCs w:val="28"/>
        </w:rPr>
        <w:t xml:space="preserve">расходы </w:t>
      </w:r>
      <w:r w:rsidRPr="003C5090">
        <w:rPr>
          <w:sz w:val="28"/>
          <w:szCs w:val="28"/>
        </w:rPr>
        <w:t>муниципальных</w:t>
      </w:r>
      <w:r w:rsidR="00F37024" w:rsidRPr="003C5090">
        <w:rPr>
          <w:sz w:val="28"/>
          <w:szCs w:val="28"/>
        </w:rPr>
        <w:t xml:space="preserve"> образовательных организаций на обеспечение материальных затрат, непосредственно связанных с организацией образовательного процесса).</w:t>
      </w:r>
    </w:p>
    <w:p w:rsidR="006C0843" w:rsidRPr="003C5090" w:rsidRDefault="00EF5520" w:rsidP="00EF5520">
      <w:pPr>
        <w:pStyle w:val="2"/>
        <w:shd w:val="clear" w:color="auto" w:fill="auto"/>
        <w:spacing w:after="0" w:line="480" w:lineRule="exact"/>
        <w:ind w:left="851" w:right="-3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F37024" w:rsidRPr="003C5090">
        <w:rPr>
          <w:sz w:val="28"/>
          <w:szCs w:val="28"/>
        </w:rPr>
        <w:t>Норматив расходов в расчёте на одного обучающегося определяется на основе:</w:t>
      </w:r>
    </w:p>
    <w:p w:rsidR="006C0843" w:rsidRPr="003C5090" w:rsidRDefault="003429FA" w:rsidP="00EF5520">
      <w:pPr>
        <w:pStyle w:val="2"/>
        <w:shd w:val="clear" w:color="auto" w:fill="auto"/>
        <w:spacing w:after="0" w:line="480" w:lineRule="exact"/>
        <w:ind w:left="851" w:right="-353"/>
        <w:jc w:val="both"/>
        <w:rPr>
          <w:sz w:val="28"/>
          <w:szCs w:val="28"/>
        </w:rPr>
      </w:pPr>
      <w:r w:rsidRPr="003C5090">
        <w:rPr>
          <w:sz w:val="28"/>
          <w:szCs w:val="28"/>
        </w:rPr>
        <w:t xml:space="preserve">- </w:t>
      </w:r>
      <w:r w:rsidR="00F37024" w:rsidRPr="003C5090">
        <w:rPr>
          <w:sz w:val="28"/>
          <w:szCs w:val="28"/>
        </w:rPr>
        <w:t xml:space="preserve"> прогнозируемая среднемесячная заработная плата в Воронежской области на плановый финансовый год, скорректированная с учетом доплат за особые условия труда;</w:t>
      </w:r>
    </w:p>
    <w:p w:rsidR="006C0843" w:rsidRPr="003C5090" w:rsidRDefault="003429FA" w:rsidP="00EF5520">
      <w:pPr>
        <w:pStyle w:val="2"/>
        <w:shd w:val="clear" w:color="auto" w:fill="auto"/>
        <w:spacing w:after="0" w:line="480" w:lineRule="exact"/>
        <w:ind w:left="851" w:right="-353"/>
        <w:jc w:val="both"/>
        <w:rPr>
          <w:sz w:val="28"/>
          <w:szCs w:val="28"/>
        </w:rPr>
      </w:pPr>
      <w:r w:rsidRPr="003C5090">
        <w:rPr>
          <w:sz w:val="28"/>
          <w:szCs w:val="28"/>
        </w:rPr>
        <w:t xml:space="preserve">- </w:t>
      </w:r>
      <w:r w:rsidR="00F37024" w:rsidRPr="003C5090">
        <w:rPr>
          <w:sz w:val="28"/>
          <w:szCs w:val="28"/>
        </w:rPr>
        <w:t xml:space="preserve"> нормативного соотношения фонда оплаты труда педагогических работников, осуществляющих образовательный процесс, и фонда оплаты труда других работников;</w:t>
      </w:r>
    </w:p>
    <w:p w:rsidR="006C0843" w:rsidRPr="003C5090" w:rsidRDefault="00F37024" w:rsidP="00EF5520">
      <w:pPr>
        <w:pStyle w:val="2"/>
        <w:shd w:val="clear" w:color="auto" w:fill="auto"/>
        <w:spacing w:after="0" w:line="485" w:lineRule="exact"/>
        <w:ind w:left="851" w:right="-353"/>
        <w:jc w:val="both"/>
        <w:rPr>
          <w:sz w:val="28"/>
          <w:szCs w:val="28"/>
        </w:rPr>
      </w:pPr>
      <w:r w:rsidRPr="003C5090">
        <w:rPr>
          <w:sz w:val="28"/>
          <w:szCs w:val="28"/>
        </w:rPr>
        <w:t>- нормативного соотношения базовой (в т.н. компенсационной) части заработной платы и стимулирующего фонда.</w:t>
      </w:r>
    </w:p>
    <w:p w:rsidR="006C0843" w:rsidRPr="003C5090" w:rsidRDefault="00EF5520" w:rsidP="00EF5520">
      <w:pPr>
        <w:pStyle w:val="2"/>
        <w:shd w:val="clear" w:color="auto" w:fill="auto"/>
        <w:spacing w:after="640" w:line="485" w:lineRule="exact"/>
        <w:ind w:left="851" w:right="-3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</w:t>
      </w:r>
      <w:r w:rsidR="00F37024" w:rsidRPr="003C5090">
        <w:rPr>
          <w:sz w:val="28"/>
          <w:szCs w:val="28"/>
        </w:rPr>
        <w:t xml:space="preserve">Норматив финансового обеспечения в расчете на одного </w:t>
      </w:r>
      <w:r w:rsidR="00F37024" w:rsidRPr="003C5090">
        <w:rPr>
          <w:sz w:val="28"/>
          <w:szCs w:val="28"/>
        </w:rPr>
        <w:lastRenderedPageBreak/>
        <w:t xml:space="preserve">обучающегося в </w:t>
      </w:r>
      <w:proofErr w:type="gramStart"/>
      <w:r w:rsidR="00F37024" w:rsidRPr="003C5090">
        <w:rPr>
          <w:sz w:val="28"/>
          <w:szCs w:val="28"/>
        </w:rPr>
        <w:t>муниципальных образовательных организациях, реализующих дополнительные общеобразовательные программы рассчитывается</w:t>
      </w:r>
      <w:proofErr w:type="gramEnd"/>
      <w:r w:rsidR="00F37024" w:rsidRPr="003C5090">
        <w:rPr>
          <w:sz w:val="28"/>
          <w:szCs w:val="28"/>
        </w:rPr>
        <w:t xml:space="preserve"> по следующей формуле:</w:t>
      </w:r>
    </w:p>
    <w:p w:rsidR="003C5090" w:rsidRPr="003C5090" w:rsidRDefault="003C5090" w:rsidP="00EF5520">
      <w:pPr>
        <w:pStyle w:val="2"/>
        <w:shd w:val="clear" w:color="auto" w:fill="auto"/>
        <w:tabs>
          <w:tab w:val="center" w:pos="1712"/>
          <w:tab w:val="left" w:pos="2098"/>
        </w:tabs>
        <w:spacing w:after="0" w:line="466" w:lineRule="exact"/>
        <w:ind w:left="851" w:right="-353"/>
        <w:jc w:val="both"/>
        <w:rPr>
          <w:rStyle w:val="105pt"/>
          <w:sz w:val="28"/>
          <w:szCs w:val="28"/>
        </w:rPr>
      </w:pPr>
    </w:p>
    <w:p w:rsidR="001B4F84" w:rsidRPr="003C5090" w:rsidRDefault="003C5090" w:rsidP="00EF5520">
      <w:pPr>
        <w:pStyle w:val="2"/>
        <w:shd w:val="clear" w:color="auto" w:fill="auto"/>
        <w:tabs>
          <w:tab w:val="center" w:pos="1712"/>
          <w:tab w:val="left" w:pos="2098"/>
        </w:tabs>
        <w:spacing w:after="0" w:line="466" w:lineRule="exact"/>
        <w:ind w:left="851" w:right="-353"/>
        <w:jc w:val="both"/>
        <w:rPr>
          <w:rStyle w:val="105pt"/>
          <w:i w:val="0"/>
          <w:sz w:val="28"/>
          <w:szCs w:val="28"/>
        </w:rPr>
      </w:pPr>
      <w:r w:rsidRPr="003C5090">
        <w:rPr>
          <w:rStyle w:val="105pt"/>
          <w:i w:val="0"/>
          <w:sz w:val="28"/>
          <w:szCs w:val="28"/>
        </w:rPr>
        <w:t xml:space="preserve">где </w:t>
      </w:r>
      <w:r w:rsidR="001B4F84" w:rsidRPr="003C5090">
        <w:rPr>
          <w:i/>
          <w:iCs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1473835</wp:posOffset>
            </wp:positionH>
            <wp:positionV relativeFrom="paragraph">
              <wp:posOffset>-346710</wp:posOffset>
            </wp:positionV>
            <wp:extent cx="2952750" cy="581025"/>
            <wp:effectExtent l="19050" t="0" r="0" b="0"/>
            <wp:wrapTight wrapText="bothSides">
              <wp:wrapPolygon edited="0">
                <wp:start x="-139" y="0"/>
                <wp:lineTo x="-139" y="21246"/>
                <wp:lineTo x="21600" y="21246"/>
                <wp:lineTo x="21600" y="0"/>
                <wp:lineTo x="-139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843" w:rsidRPr="003C5090" w:rsidRDefault="007559AC" w:rsidP="007559AC">
      <w:pPr>
        <w:pStyle w:val="2"/>
        <w:shd w:val="clear" w:color="auto" w:fill="auto"/>
        <w:tabs>
          <w:tab w:val="center" w:pos="1712"/>
          <w:tab w:val="left" w:pos="2098"/>
        </w:tabs>
        <w:spacing w:after="0" w:line="360" w:lineRule="auto"/>
        <w:ind w:left="851" w:right="-352"/>
        <w:jc w:val="both"/>
        <w:rPr>
          <w:sz w:val="28"/>
          <w:szCs w:val="28"/>
        </w:rPr>
      </w:pPr>
      <w:r>
        <w:rPr>
          <w:rStyle w:val="105pt"/>
          <w:sz w:val="28"/>
          <w:szCs w:val="28"/>
        </w:rPr>
        <w:t xml:space="preserve">Ь </w:t>
      </w:r>
      <w:r w:rsidR="00F37024" w:rsidRPr="003C5090">
        <w:rPr>
          <w:rStyle w:val="105pt"/>
          <w:sz w:val="28"/>
          <w:szCs w:val="28"/>
        </w:rPr>
        <w:t>-</w:t>
      </w:r>
      <w:r w:rsidR="00F37024" w:rsidRPr="003C509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F37024" w:rsidRPr="003C5090">
        <w:rPr>
          <w:sz w:val="28"/>
          <w:szCs w:val="28"/>
        </w:rPr>
        <w:t>прогнозируемая среднемесячная заработная плата в</w:t>
      </w:r>
      <w:r>
        <w:rPr>
          <w:sz w:val="28"/>
          <w:szCs w:val="28"/>
        </w:rPr>
        <w:t xml:space="preserve"> </w:t>
      </w:r>
      <w:r w:rsidR="00F37024" w:rsidRPr="003C5090">
        <w:rPr>
          <w:sz w:val="28"/>
          <w:szCs w:val="28"/>
        </w:rPr>
        <w:t>Воронежской</w:t>
      </w:r>
      <w:r w:rsidR="00F37024" w:rsidRPr="003C5090">
        <w:rPr>
          <w:sz w:val="28"/>
          <w:szCs w:val="28"/>
        </w:rPr>
        <w:tab/>
        <w:t>области</w:t>
      </w:r>
      <w:r w:rsidR="00F37024" w:rsidRPr="003C5090">
        <w:rPr>
          <w:sz w:val="28"/>
          <w:szCs w:val="28"/>
        </w:rPr>
        <w:tab/>
        <w:t>на плановый</w:t>
      </w:r>
      <w:r w:rsidR="00F37024" w:rsidRPr="003C5090">
        <w:rPr>
          <w:sz w:val="28"/>
          <w:szCs w:val="28"/>
        </w:rPr>
        <w:tab/>
        <w:t>финансовый год,</w:t>
      </w:r>
      <w:r>
        <w:rPr>
          <w:sz w:val="28"/>
          <w:szCs w:val="28"/>
        </w:rPr>
        <w:t xml:space="preserve"> </w:t>
      </w:r>
      <w:r w:rsidR="00F37024" w:rsidRPr="003C5090">
        <w:rPr>
          <w:sz w:val="28"/>
          <w:szCs w:val="28"/>
        </w:rPr>
        <w:t>скорректированная с учетом доплат за особые условия труда</w:t>
      </w:r>
      <w:r w:rsidR="00F37024" w:rsidRPr="003C5090">
        <w:rPr>
          <w:sz w:val="28"/>
          <w:szCs w:val="28"/>
          <w:vertAlign w:val="superscript"/>
        </w:rPr>
        <w:footnoteReference w:id="2"/>
      </w:r>
      <w:r w:rsidR="00F37024" w:rsidRPr="003C5090">
        <w:rPr>
          <w:sz w:val="28"/>
          <w:szCs w:val="28"/>
        </w:rPr>
        <w:t xml:space="preserve"> (23 510 руб.);</w:t>
      </w:r>
    </w:p>
    <w:p w:rsidR="006C0843" w:rsidRPr="003C5090" w:rsidRDefault="00F37024" w:rsidP="00EF5520">
      <w:pPr>
        <w:pStyle w:val="2"/>
        <w:shd w:val="clear" w:color="auto" w:fill="auto"/>
        <w:tabs>
          <w:tab w:val="center" w:pos="1712"/>
          <w:tab w:val="right" w:pos="3504"/>
          <w:tab w:val="right" w:pos="9219"/>
        </w:tabs>
        <w:spacing w:after="0" w:line="360" w:lineRule="auto"/>
        <w:ind w:left="851" w:right="-353"/>
        <w:jc w:val="both"/>
        <w:rPr>
          <w:sz w:val="28"/>
          <w:szCs w:val="28"/>
        </w:rPr>
      </w:pPr>
      <w:r w:rsidRPr="003C5090">
        <w:rPr>
          <w:sz w:val="28"/>
          <w:szCs w:val="28"/>
          <w:lang w:val="en-US" w:eastAsia="en-US" w:bidi="en-US"/>
        </w:rPr>
        <w:t>d</w:t>
      </w:r>
      <w:r w:rsidRPr="003C5090">
        <w:rPr>
          <w:sz w:val="28"/>
          <w:szCs w:val="28"/>
          <w:lang w:eastAsia="en-US" w:bidi="en-US"/>
        </w:rPr>
        <w:tab/>
      </w:r>
      <w:r w:rsidR="00723C48">
        <w:rPr>
          <w:sz w:val="28"/>
          <w:szCs w:val="28"/>
        </w:rPr>
        <w:t xml:space="preserve">- </w:t>
      </w:r>
      <w:proofErr w:type="gramStart"/>
      <w:r w:rsidRPr="003C5090">
        <w:rPr>
          <w:sz w:val="28"/>
          <w:szCs w:val="28"/>
        </w:rPr>
        <w:t>процент</w:t>
      </w:r>
      <w:proofErr w:type="gramEnd"/>
      <w:r w:rsidR="00723C48">
        <w:rPr>
          <w:sz w:val="28"/>
          <w:szCs w:val="28"/>
        </w:rPr>
        <w:t xml:space="preserve"> </w:t>
      </w:r>
      <w:r w:rsidRPr="003C5090">
        <w:rPr>
          <w:sz w:val="28"/>
          <w:szCs w:val="28"/>
        </w:rPr>
        <w:tab/>
        <w:t>соотношения средней заработной платы</w:t>
      </w:r>
      <w:r w:rsidR="00723C48">
        <w:rPr>
          <w:sz w:val="28"/>
          <w:szCs w:val="28"/>
        </w:rPr>
        <w:t xml:space="preserve"> </w:t>
      </w:r>
      <w:r w:rsidRPr="003C5090">
        <w:rPr>
          <w:sz w:val="28"/>
          <w:szCs w:val="28"/>
        </w:rPr>
        <w:t>педагогических работни</w:t>
      </w:r>
      <w:r w:rsidR="00723C48">
        <w:rPr>
          <w:sz w:val="28"/>
          <w:szCs w:val="28"/>
        </w:rPr>
        <w:t xml:space="preserve">ков дополнительного образования </w:t>
      </w:r>
      <w:r w:rsidRPr="003C5090">
        <w:rPr>
          <w:sz w:val="28"/>
          <w:szCs w:val="28"/>
        </w:rPr>
        <w:t>к</w:t>
      </w:r>
      <w:r w:rsidR="00723C48">
        <w:rPr>
          <w:sz w:val="28"/>
          <w:szCs w:val="28"/>
        </w:rPr>
        <w:t xml:space="preserve"> </w:t>
      </w:r>
      <w:r w:rsidRPr="003C5090">
        <w:rPr>
          <w:sz w:val="28"/>
          <w:szCs w:val="28"/>
        </w:rPr>
        <w:t>прогнозируемой среднемесячной заработной плате в Воронежской области на плановый финансовый год (0,9)</w:t>
      </w:r>
    </w:p>
    <w:p w:rsidR="006C0843" w:rsidRPr="003C5090" w:rsidRDefault="00F37024" w:rsidP="00EF5520">
      <w:pPr>
        <w:pStyle w:val="2"/>
        <w:shd w:val="clear" w:color="auto" w:fill="auto"/>
        <w:tabs>
          <w:tab w:val="center" w:pos="1712"/>
          <w:tab w:val="right" w:pos="9188"/>
          <w:tab w:val="right" w:pos="9219"/>
        </w:tabs>
        <w:spacing w:after="0" w:line="360" w:lineRule="auto"/>
        <w:ind w:left="851" w:right="-352"/>
        <w:jc w:val="both"/>
        <w:rPr>
          <w:sz w:val="28"/>
          <w:szCs w:val="28"/>
        </w:rPr>
      </w:pPr>
      <w:r w:rsidRPr="003C5090">
        <w:rPr>
          <w:rStyle w:val="105pt"/>
          <w:sz w:val="28"/>
          <w:szCs w:val="28"/>
        </w:rPr>
        <w:t>В</w:t>
      </w:r>
      <w:r w:rsidR="003C5090">
        <w:rPr>
          <w:sz w:val="28"/>
          <w:szCs w:val="28"/>
        </w:rPr>
        <w:tab/>
        <w:t xml:space="preserve">- </w:t>
      </w:r>
      <w:r w:rsidRPr="003C5090">
        <w:rPr>
          <w:sz w:val="28"/>
          <w:szCs w:val="28"/>
        </w:rPr>
        <w:t>коэффициент</w:t>
      </w:r>
      <w:r w:rsidRPr="003C5090">
        <w:rPr>
          <w:sz w:val="28"/>
          <w:szCs w:val="28"/>
        </w:rPr>
        <w:tab/>
      </w:r>
      <w:r w:rsidR="00723C48">
        <w:rPr>
          <w:sz w:val="28"/>
          <w:szCs w:val="28"/>
        </w:rPr>
        <w:t xml:space="preserve"> </w:t>
      </w:r>
      <w:r w:rsidRPr="003C5090">
        <w:rPr>
          <w:sz w:val="28"/>
          <w:szCs w:val="28"/>
        </w:rPr>
        <w:t>увеличения фонда оплаты труда, связанного с</w:t>
      </w:r>
      <w:r w:rsidR="003C5090">
        <w:rPr>
          <w:sz w:val="28"/>
          <w:szCs w:val="28"/>
        </w:rPr>
        <w:t xml:space="preserve"> </w:t>
      </w:r>
      <w:r w:rsidRPr="003C5090">
        <w:rPr>
          <w:sz w:val="28"/>
          <w:szCs w:val="28"/>
        </w:rPr>
        <w:t>уплатой страховых взносов на обязательное пенсионное страх</w:t>
      </w:r>
      <w:r w:rsidR="003C5090">
        <w:rPr>
          <w:sz w:val="28"/>
          <w:szCs w:val="28"/>
        </w:rPr>
        <w:t>ование, обязательное</w:t>
      </w:r>
      <w:r w:rsidR="003C5090">
        <w:rPr>
          <w:sz w:val="28"/>
          <w:szCs w:val="28"/>
        </w:rPr>
        <w:tab/>
        <w:t xml:space="preserve">социальное страхование, на </w:t>
      </w:r>
      <w:r w:rsidRPr="003C5090">
        <w:rPr>
          <w:sz w:val="28"/>
          <w:szCs w:val="28"/>
        </w:rPr>
        <w:t>случай временной</w:t>
      </w:r>
      <w:r w:rsidR="003C5090">
        <w:rPr>
          <w:sz w:val="28"/>
          <w:szCs w:val="28"/>
        </w:rPr>
        <w:t xml:space="preserve"> </w:t>
      </w:r>
      <w:r w:rsidRPr="003C5090">
        <w:rPr>
          <w:sz w:val="28"/>
          <w:szCs w:val="28"/>
        </w:rPr>
        <w:t>нетрудоспособности, на обязательное медицинское страхование, обязательное социальное страхование от несчастных случаев на производстве и профессиональных заболеваний в соответствии с законодательством РФ (1,302);</w:t>
      </w:r>
    </w:p>
    <w:p w:rsidR="006C0843" w:rsidRPr="003C5090" w:rsidRDefault="003C5090" w:rsidP="00EF5520">
      <w:pPr>
        <w:pStyle w:val="2"/>
        <w:shd w:val="clear" w:color="auto" w:fill="auto"/>
        <w:tabs>
          <w:tab w:val="center" w:pos="1712"/>
          <w:tab w:val="right" w:pos="3504"/>
        </w:tabs>
        <w:spacing w:after="0" w:line="360" w:lineRule="auto"/>
        <w:ind w:left="851" w:right="-352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m</w:t>
      </w:r>
      <w:proofErr w:type="gramEnd"/>
      <w:r w:rsidRPr="003C5090">
        <w:rPr>
          <w:sz w:val="28"/>
          <w:szCs w:val="28"/>
        </w:rPr>
        <w:t xml:space="preserve"> </w:t>
      </w:r>
      <w:r w:rsidR="00F37024" w:rsidRPr="003C5090">
        <w:rPr>
          <w:sz w:val="20"/>
          <w:szCs w:val="20"/>
        </w:rPr>
        <w:t>факт</w:t>
      </w:r>
      <w:r w:rsidR="00F37024" w:rsidRPr="003C5090">
        <w:rPr>
          <w:sz w:val="28"/>
          <w:szCs w:val="28"/>
        </w:rPr>
        <w:tab/>
      </w:r>
      <w:r w:rsidRPr="00332B79">
        <w:rPr>
          <w:sz w:val="28"/>
          <w:szCs w:val="28"/>
        </w:rPr>
        <w:t xml:space="preserve"> - </w:t>
      </w:r>
      <w:r w:rsidR="00F37024" w:rsidRPr="003C5090">
        <w:rPr>
          <w:sz w:val="28"/>
          <w:szCs w:val="28"/>
        </w:rPr>
        <w:t>коэффициент фактического значения численности</w:t>
      </w:r>
      <w:r w:rsidR="00723C48">
        <w:rPr>
          <w:sz w:val="28"/>
          <w:szCs w:val="28"/>
        </w:rPr>
        <w:t xml:space="preserve"> </w:t>
      </w:r>
      <w:r w:rsidR="00F37024" w:rsidRPr="003C5090">
        <w:rPr>
          <w:sz w:val="28"/>
          <w:szCs w:val="28"/>
        </w:rPr>
        <w:t>педагогических работников, приходящихся на 1 обучающегося в зависимости</w:t>
      </w:r>
      <w:r w:rsidR="00F37024" w:rsidRPr="003C5090">
        <w:rPr>
          <w:sz w:val="28"/>
          <w:szCs w:val="28"/>
        </w:rPr>
        <w:tab/>
      </w:r>
      <w:r w:rsidR="00723C48">
        <w:rPr>
          <w:sz w:val="28"/>
          <w:szCs w:val="28"/>
        </w:rPr>
        <w:t xml:space="preserve"> от </w:t>
      </w:r>
      <w:r w:rsidR="00F37024" w:rsidRPr="003C5090">
        <w:rPr>
          <w:sz w:val="28"/>
          <w:szCs w:val="28"/>
        </w:rPr>
        <w:t>направленности</w:t>
      </w:r>
      <w:r w:rsidR="00F37024" w:rsidRPr="003C5090">
        <w:rPr>
          <w:sz w:val="28"/>
          <w:szCs w:val="28"/>
        </w:rPr>
        <w:tab/>
      </w:r>
      <w:r w:rsidR="00723C48">
        <w:rPr>
          <w:sz w:val="28"/>
          <w:szCs w:val="28"/>
        </w:rPr>
        <w:t xml:space="preserve"> </w:t>
      </w:r>
      <w:r w:rsidR="00F37024" w:rsidRPr="003C5090">
        <w:rPr>
          <w:sz w:val="28"/>
          <w:szCs w:val="28"/>
        </w:rPr>
        <w:t>дополнительных</w:t>
      </w:r>
      <w:r w:rsidR="00723C48">
        <w:rPr>
          <w:sz w:val="28"/>
          <w:szCs w:val="28"/>
        </w:rPr>
        <w:t xml:space="preserve"> </w:t>
      </w:r>
      <w:r w:rsidR="00F37024" w:rsidRPr="003C5090">
        <w:rPr>
          <w:sz w:val="28"/>
          <w:szCs w:val="28"/>
        </w:rPr>
        <w:t xml:space="preserve">общеобразовательных программ (таблица 1); </w:t>
      </w:r>
      <w:proofErr w:type="spellStart"/>
      <w:r w:rsidR="00F37024" w:rsidRPr="003C5090">
        <w:rPr>
          <w:sz w:val="28"/>
          <w:szCs w:val="28"/>
        </w:rPr>
        <w:t>к</w:t>
      </w:r>
      <w:r w:rsidR="00F37024" w:rsidRPr="003C5090">
        <w:rPr>
          <w:sz w:val="28"/>
          <w:szCs w:val="28"/>
          <w:vertAlign w:val="subscript"/>
        </w:rPr>
        <w:t>рр</w:t>
      </w:r>
      <w:proofErr w:type="spellEnd"/>
      <w:r w:rsidR="00F37024" w:rsidRPr="003C5090">
        <w:rPr>
          <w:sz w:val="28"/>
          <w:szCs w:val="28"/>
        </w:rPr>
        <w:tab/>
        <w:t>-</w:t>
      </w:r>
      <w:r w:rsidR="00F37024" w:rsidRPr="003C5090">
        <w:rPr>
          <w:sz w:val="28"/>
          <w:szCs w:val="28"/>
        </w:rPr>
        <w:tab/>
        <w:t>коэффициент</w:t>
      </w:r>
      <w:r w:rsidR="00F37024" w:rsidRPr="003C5090">
        <w:rPr>
          <w:sz w:val="28"/>
          <w:szCs w:val="28"/>
        </w:rPr>
        <w:tab/>
        <w:t>учитывающий прочий педагогический персонал</w:t>
      </w:r>
    </w:p>
    <w:p w:rsidR="006C0843" w:rsidRPr="003C5090" w:rsidRDefault="00F37024" w:rsidP="00EF5520">
      <w:pPr>
        <w:pStyle w:val="2"/>
        <w:shd w:val="clear" w:color="auto" w:fill="auto"/>
        <w:spacing w:after="0" w:line="360" w:lineRule="auto"/>
        <w:ind w:left="851" w:right="-353"/>
        <w:jc w:val="both"/>
        <w:rPr>
          <w:sz w:val="28"/>
          <w:szCs w:val="28"/>
        </w:rPr>
      </w:pPr>
      <w:r w:rsidRPr="003C5090">
        <w:rPr>
          <w:sz w:val="28"/>
          <w:szCs w:val="28"/>
        </w:rPr>
        <w:t>(методисты и т.д.) (1,1)</w:t>
      </w:r>
    </w:p>
    <w:p w:rsidR="006C0843" w:rsidRPr="003C5090" w:rsidRDefault="00723C48" w:rsidP="00EF5520">
      <w:pPr>
        <w:pStyle w:val="2"/>
        <w:shd w:val="clear" w:color="auto" w:fill="auto"/>
        <w:tabs>
          <w:tab w:val="right" w:pos="4432"/>
          <w:tab w:val="right" w:pos="4432"/>
        </w:tabs>
        <w:spacing w:after="0" w:line="360" w:lineRule="auto"/>
        <w:ind w:left="851" w:right="-3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12 - </w:t>
      </w:r>
      <w:r w:rsidR="00F37024" w:rsidRPr="003C5090">
        <w:rPr>
          <w:sz w:val="28"/>
          <w:szCs w:val="28"/>
        </w:rPr>
        <w:t>число месяцев в году;</w:t>
      </w:r>
    </w:p>
    <w:p w:rsidR="006C0843" w:rsidRPr="003C5090" w:rsidRDefault="00723C48" w:rsidP="00EF5520">
      <w:pPr>
        <w:pStyle w:val="2"/>
        <w:shd w:val="clear" w:color="auto" w:fill="auto"/>
        <w:tabs>
          <w:tab w:val="right" w:pos="1949"/>
          <w:tab w:val="right" w:pos="9362"/>
        </w:tabs>
        <w:spacing w:after="0" w:line="360" w:lineRule="auto"/>
        <w:ind w:left="851" w:right="-3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F37024" w:rsidRPr="003C5090">
        <w:rPr>
          <w:sz w:val="28"/>
          <w:szCs w:val="28"/>
        </w:rPr>
        <w:t>-</w:t>
      </w:r>
      <w:r w:rsidR="00F37024" w:rsidRPr="003C509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F37024" w:rsidRPr="003C5090">
        <w:rPr>
          <w:sz w:val="28"/>
          <w:szCs w:val="28"/>
        </w:rPr>
        <w:t>коэффициент увеличения фонда заработной платы,</w:t>
      </w:r>
      <w:r>
        <w:rPr>
          <w:sz w:val="28"/>
          <w:szCs w:val="28"/>
        </w:rPr>
        <w:t xml:space="preserve"> </w:t>
      </w:r>
      <w:r w:rsidR="00F37024" w:rsidRPr="003C5090">
        <w:rPr>
          <w:sz w:val="28"/>
          <w:szCs w:val="28"/>
        </w:rPr>
        <w:t>учитывающий объем расходов на оплату труда административно</w:t>
      </w:r>
      <w:r w:rsidR="00F37024" w:rsidRPr="003C5090">
        <w:rPr>
          <w:sz w:val="28"/>
          <w:szCs w:val="28"/>
        </w:rPr>
        <w:softHyphen/>
      </w:r>
      <w:r>
        <w:rPr>
          <w:sz w:val="28"/>
          <w:szCs w:val="28"/>
        </w:rPr>
        <w:t xml:space="preserve"> </w:t>
      </w:r>
      <w:r w:rsidR="00F37024" w:rsidRPr="003C5090">
        <w:rPr>
          <w:sz w:val="28"/>
          <w:szCs w:val="28"/>
        </w:rPr>
        <w:t>управленческого, учебно-вспомогательного и обслуживающего персонала (1,667 или 40/60);</w:t>
      </w:r>
    </w:p>
    <w:p w:rsidR="006C0843" w:rsidRPr="003C5090" w:rsidRDefault="00F37024" w:rsidP="00EF5520">
      <w:pPr>
        <w:pStyle w:val="2"/>
        <w:shd w:val="clear" w:color="auto" w:fill="auto"/>
        <w:tabs>
          <w:tab w:val="right" w:pos="9362"/>
          <w:tab w:val="right" w:pos="9338"/>
        </w:tabs>
        <w:spacing w:after="0" w:line="360" w:lineRule="auto"/>
        <w:ind w:left="851" w:right="-353"/>
        <w:jc w:val="both"/>
        <w:rPr>
          <w:sz w:val="28"/>
          <w:szCs w:val="28"/>
        </w:rPr>
      </w:pPr>
      <w:proofErr w:type="gramStart"/>
      <w:r w:rsidRPr="003C5090">
        <w:rPr>
          <w:sz w:val="28"/>
          <w:szCs w:val="28"/>
          <w:lang w:val="en-US" w:eastAsia="en-US" w:bidi="en-US"/>
        </w:rPr>
        <w:t>k</w:t>
      </w:r>
      <w:r w:rsidRPr="003C5090">
        <w:rPr>
          <w:sz w:val="28"/>
          <w:szCs w:val="28"/>
          <w:vertAlign w:val="subscript"/>
          <w:lang w:val="en-US" w:eastAsia="en-US" w:bidi="en-US"/>
        </w:rPr>
        <w:t>b</w:t>
      </w:r>
      <w:proofErr w:type="gramEnd"/>
      <w:r w:rsidR="00723C48">
        <w:rPr>
          <w:sz w:val="28"/>
          <w:szCs w:val="28"/>
          <w:lang w:eastAsia="en-US" w:bidi="en-US"/>
        </w:rPr>
        <w:t xml:space="preserve"> </w:t>
      </w:r>
      <w:r w:rsidRPr="003C5090">
        <w:rPr>
          <w:sz w:val="28"/>
          <w:szCs w:val="28"/>
        </w:rPr>
        <w:t>-</w:t>
      </w:r>
      <w:r w:rsidR="00723C48">
        <w:rPr>
          <w:sz w:val="28"/>
          <w:szCs w:val="28"/>
        </w:rPr>
        <w:t xml:space="preserve"> </w:t>
      </w:r>
      <w:r w:rsidRPr="003C5090">
        <w:rPr>
          <w:sz w:val="28"/>
          <w:szCs w:val="28"/>
        </w:rPr>
        <w:t>коэффициент, устанавливающий долю «гарантированной»</w:t>
      </w:r>
    </w:p>
    <w:p w:rsidR="006C0843" w:rsidRPr="003C5090" w:rsidRDefault="00F37024" w:rsidP="00EF5520">
      <w:pPr>
        <w:pStyle w:val="2"/>
        <w:shd w:val="clear" w:color="auto" w:fill="auto"/>
        <w:spacing w:after="0" w:line="461" w:lineRule="exact"/>
        <w:ind w:left="851" w:right="-353"/>
        <w:jc w:val="both"/>
        <w:rPr>
          <w:sz w:val="28"/>
          <w:szCs w:val="28"/>
        </w:rPr>
      </w:pPr>
      <w:r w:rsidRPr="003C5090">
        <w:rPr>
          <w:sz w:val="28"/>
          <w:szCs w:val="28"/>
        </w:rPr>
        <w:lastRenderedPageBreak/>
        <w:t>заработной платы учителя (включая оклад и компенсационные выплаты) (0,7);</w:t>
      </w:r>
    </w:p>
    <w:p w:rsidR="006C0843" w:rsidRPr="003C5090" w:rsidRDefault="00F37024" w:rsidP="00EF5520">
      <w:pPr>
        <w:pStyle w:val="2"/>
        <w:shd w:val="clear" w:color="auto" w:fill="auto"/>
        <w:tabs>
          <w:tab w:val="right" w:pos="1949"/>
          <w:tab w:val="right" w:pos="9362"/>
        </w:tabs>
        <w:spacing w:after="0" w:line="461" w:lineRule="exact"/>
        <w:ind w:left="851" w:right="-353"/>
        <w:jc w:val="both"/>
        <w:rPr>
          <w:sz w:val="28"/>
          <w:szCs w:val="28"/>
        </w:rPr>
      </w:pPr>
      <w:proofErr w:type="spellStart"/>
      <w:r w:rsidRPr="003C5090">
        <w:rPr>
          <w:sz w:val="28"/>
          <w:szCs w:val="28"/>
          <w:lang w:val="en-US" w:eastAsia="en-US" w:bidi="en-US"/>
        </w:rPr>
        <w:t>k</w:t>
      </w:r>
      <w:r w:rsidRPr="003C5090">
        <w:rPr>
          <w:sz w:val="28"/>
          <w:szCs w:val="28"/>
          <w:vertAlign w:val="subscript"/>
          <w:lang w:val="en-US" w:eastAsia="en-US" w:bidi="en-US"/>
        </w:rPr>
        <w:t>s</w:t>
      </w:r>
      <w:proofErr w:type="spellEnd"/>
      <w:r w:rsidR="00723C48">
        <w:rPr>
          <w:sz w:val="28"/>
          <w:szCs w:val="28"/>
          <w:lang w:eastAsia="en-US" w:bidi="en-US"/>
        </w:rPr>
        <w:t xml:space="preserve"> </w:t>
      </w:r>
      <w:r w:rsidRPr="003C5090">
        <w:rPr>
          <w:sz w:val="28"/>
          <w:szCs w:val="28"/>
        </w:rPr>
        <w:t>-</w:t>
      </w:r>
      <w:r w:rsidRPr="003C5090">
        <w:rPr>
          <w:sz w:val="28"/>
          <w:szCs w:val="28"/>
        </w:rPr>
        <w:tab/>
      </w:r>
      <w:r w:rsidR="00723C48">
        <w:rPr>
          <w:sz w:val="28"/>
          <w:szCs w:val="28"/>
        </w:rPr>
        <w:t xml:space="preserve"> </w:t>
      </w:r>
      <w:proofErr w:type="gramStart"/>
      <w:r w:rsidRPr="003C5090">
        <w:rPr>
          <w:sz w:val="28"/>
          <w:szCs w:val="28"/>
        </w:rPr>
        <w:t>коэффициент</w:t>
      </w:r>
      <w:proofErr w:type="gramEnd"/>
      <w:r w:rsidRPr="003C5090">
        <w:rPr>
          <w:sz w:val="28"/>
          <w:szCs w:val="28"/>
        </w:rPr>
        <w:t>, учитывающий долю фонда стимулирования</w:t>
      </w:r>
    </w:p>
    <w:p w:rsidR="006C0843" w:rsidRPr="003C5090" w:rsidRDefault="00F37024" w:rsidP="00EF5520">
      <w:pPr>
        <w:pStyle w:val="2"/>
        <w:shd w:val="clear" w:color="auto" w:fill="auto"/>
        <w:spacing w:after="0" w:line="461" w:lineRule="exact"/>
        <w:ind w:left="851" w:right="-353"/>
        <w:jc w:val="both"/>
        <w:rPr>
          <w:sz w:val="28"/>
          <w:szCs w:val="28"/>
        </w:rPr>
      </w:pPr>
      <w:r w:rsidRPr="003C5090">
        <w:rPr>
          <w:sz w:val="28"/>
          <w:szCs w:val="28"/>
        </w:rPr>
        <w:t>(1,43);</w:t>
      </w:r>
    </w:p>
    <w:p w:rsidR="006C0843" w:rsidRPr="003C5090" w:rsidRDefault="00F37024" w:rsidP="00EF5520">
      <w:pPr>
        <w:pStyle w:val="2"/>
        <w:shd w:val="clear" w:color="auto" w:fill="auto"/>
        <w:tabs>
          <w:tab w:val="right" w:pos="1949"/>
          <w:tab w:val="right" w:pos="9362"/>
        </w:tabs>
        <w:spacing w:after="0" w:line="461" w:lineRule="exact"/>
        <w:ind w:left="851" w:right="-353"/>
        <w:jc w:val="both"/>
        <w:rPr>
          <w:sz w:val="28"/>
          <w:szCs w:val="28"/>
        </w:rPr>
      </w:pPr>
      <w:r w:rsidRPr="003C5090">
        <w:rPr>
          <w:sz w:val="28"/>
          <w:szCs w:val="28"/>
          <w:lang w:val="en-US" w:eastAsia="en-US" w:bidi="en-US"/>
        </w:rPr>
        <w:t>D</w:t>
      </w:r>
      <w:r w:rsidR="00723C48">
        <w:rPr>
          <w:sz w:val="28"/>
          <w:szCs w:val="28"/>
          <w:lang w:eastAsia="en-US" w:bidi="en-US"/>
        </w:rPr>
        <w:t xml:space="preserve"> </w:t>
      </w:r>
      <w:r w:rsidRPr="003C5090">
        <w:rPr>
          <w:sz w:val="28"/>
          <w:szCs w:val="28"/>
        </w:rPr>
        <w:t>-</w:t>
      </w:r>
      <w:r w:rsidRPr="003C5090">
        <w:rPr>
          <w:sz w:val="28"/>
          <w:szCs w:val="28"/>
        </w:rPr>
        <w:tab/>
      </w:r>
      <w:r w:rsidR="00723C48">
        <w:rPr>
          <w:sz w:val="28"/>
          <w:szCs w:val="28"/>
        </w:rPr>
        <w:t xml:space="preserve"> </w:t>
      </w:r>
      <w:r w:rsidRPr="003C5090">
        <w:rPr>
          <w:sz w:val="28"/>
          <w:szCs w:val="28"/>
        </w:rPr>
        <w:t xml:space="preserve"> </w:t>
      </w:r>
      <w:proofErr w:type="gramStart"/>
      <w:r w:rsidRPr="003C5090">
        <w:rPr>
          <w:sz w:val="28"/>
          <w:szCs w:val="28"/>
        </w:rPr>
        <w:t>доля</w:t>
      </w:r>
      <w:proofErr w:type="gramEnd"/>
      <w:r w:rsidRPr="003C5090">
        <w:rPr>
          <w:sz w:val="28"/>
          <w:szCs w:val="28"/>
        </w:rPr>
        <w:t xml:space="preserve"> учебных расходов в нормативе</w:t>
      </w:r>
    </w:p>
    <w:p w:rsidR="006C0843" w:rsidRDefault="00F37024" w:rsidP="00EF5520">
      <w:pPr>
        <w:pStyle w:val="2"/>
        <w:shd w:val="clear" w:color="auto" w:fill="auto"/>
        <w:spacing w:after="568" w:line="461" w:lineRule="exact"/>
        <w:ind w:left="851" w:right="-353"/>
        <w:jc w:val="both"/>
        <w:rPr>
          <w:sz w:val="28"/>
          <w:szCs w:val="28"/>
        </w:rPr>
      </w:pPr>
      <w:r w:rsidRPr="003C5090">
        <w:rPr>
          <w:sz w:val="28"/>
          <w:szCs w:val="28"/>
        </w:rPr>
        <w:t>бюджетного финансирования (0,2).</w:t>
      </w:r>
    </w:p>
    <w:p w:rsidR="00EF5520" w:rsidRPr="003C5090" w:rsidRDefault="00EF5520" w:rsidP="00EF5520">
      <w:pPr>
        <w:pStyle w:val="ac"/>
        <w:shd w:val="clear" w:color="auto" w:fill="auto"/>
        <w:spacing w:line="220" w:lineRule="exact"/>
        <w:ind w:left="851" w:right="-353"/>
        <w:rPr>
          <w:sz w:val="28"/>
          <w:szCs w:val="28"/>
        </w:rPr>
      </w:pPr>
      <w:r w:rsidRPr="003C5090">
        <w:rPr>
          <w:sz w:val="28"/>
          <w:szCs w:val="28"/>
        </w:rPr>
        <w:t>Таблица 1</w:t>
      </w:r>
    </w:p>
    <w:tbl>
      <w:tblPr>
        <w:tblStyle w:val="af8"/>
        <w:tblW w:w="0" w:type="auto"/>
        <w:tblInd w:w="851" w:type="dxa"/>
        <w:tblLook w:val="04A0"/>
      </w:tblPr>
      <w:tblGrid>
        <w:gridCol w:w="675"/>
        <w:gridCol w:w="5470"/>
        <w:gridCol w:w="3073"/>
      </w:tblGrid>
      <w:tr w:rsidR="00952F87" w:rsidTr="00952F87">
        <w:trPr>
          <w:trHeight w:val="827"/>
        </w:trPr>
        <w:tc>
          <w:tcPr>
            <w:tcW w:w="675" w:type="dxa"/>
          </w:tcPr>
          <w:p w:rsidR="00EF5520" w:rsidRDefault="00EF5520" w:rsidP="00EF5520">
            <w:pPr>
              <w:pStyle w:val="2"/>
              <w:shd w:val="clear" w:color="auto" w:fill="auto"/>
              <w:spacing w:after="0" w:line="240" w:lineRule="auto"/>
              <w:ind w:right="-3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52F87" w:rsidRDefault="00952F87" w:rsidP="00EF5520">
            <w:pPr>
              <w:pStyle w:val="2"/>
              <w:shd w:val="clear" w:color="auto" w:fill="auto"/>
              <w:spacing w:after="0" w:line="240" w:lineRule="auto"/>
              <w:ind w:right="-353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70" w:type="dxa"/>
          </w:tcPr>
          <w:p w:rsidR="00952F87" w:rsidRDefault="00952F87" w:rsidP="00EF5520">
            <w:pPr>
              <w:pStyle w:val="2"/>
              <w:shd w:val="clear" w:color="auto" w:fill="auto"/>
              <w:spacing w:after="0" w:line="461" w:lineRule="exact"/>
              <w:ind w:left="851" w:right="-353"/>
              <w:jc w:val="both"/>
              <w:rPr>
                <w:sz w:val="28"/>
                <w:szCs w:val="28"/>
              </w:rPr>
            </w:pPr>
            <w:r w:rsidRPr="003C5090">
              <w:rPr>
                <w:rStyle w:val="ad"/>
                <w:sz w:val="28"/>
                <w:szCs w:val="28"/>
              </w:rPr>
              <w:t>Направленности</w:t>
            </w:r>
          </w:p>
        </w:tc>
        <w:tc>
          <w:tcPr>
            <w:tcW w:w="3073" w:type="dxa"/>
          </w:tcPr>
          <w:p w:rsidR="00952F87" w:rsidRPr="00952F87" w:rsidRDefault="00952F87" w:rsidP="00EF5520">
            <w:pPr>
              <w:pStyle w:val="2"/>
              <w:shd w:val="clear" w:color="auto" w:fill="auto"/>
              <w:spacing w:after="0" w:line="461" w:lineRule="exact"/>
              <w:ind w:left="851" w:right="-353"/>
              <w:jc w:val="both"/>
              <w:rPr>
                <w:sz w:val="28"/>
                <w:szCs w:val="28"/>
              </w:rPr>
            </w:pPr>
            <w:r w:rsidRPr="003C5090">
              <w:rPr>
                <w:rStyle w:val="ad"/>
                <w:sz w:val="28"/>
                <w:szCs w:val="28"/>
              </w:rPr>
              <w:t>Коэффициент</w:t>
            </w:r>
          </w:p>
        </w:tc>
      </w:tr>
      <w:tr w:rsidR="00952F87" w:rsidTr="00952F87">
        <w:trPr>
          <w:trHeight w:val="593"/>
        </w:trPr>
        <w:tc>
          <w:tcPr>
            <w:tcW w:w="675" w:type="dxa"/>
          </w:tcPr>
          <w:p w:rsidR="00952F87" w:rsidRDefault="00952F87" w:rsidP="00EF5520">
            <w:pPr>
              <w:pStyle w:val="2"/>
              <w:shd w:val="clear" w:color="auto" w:fill="auto"/>
              <w:spacing w:after="0" w:line="461" w:lineRule="exact"/>
              <w:ind w:right="-3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0" w:type="dxa"/>
            <w:vAlign w:val="center"/>
          </w:tcPr>
          <w:p w:rsidR="00952F87" w:rsidRPr="003C5090" w:rsidRDefault="00952F87" w:rsidP="00EF5520">
            <w:pPr>
              <w:pStyle w:val="2"/>
              <w:shd w:val="clear" w:color="auto" w:fill="auto"/>
              <w:spacing w:after="0" w:line="240" w:lineRule="exact"/>
              <w:ind w:left="851" w:right="-353"/>
              <w:jc w:val="left"/>
              <w:rPr>
                <w:sz w:val="28"/>
                <w:szCs w:val="28"/>
              </w:rPr>
            </w:pPr>
            <w:r w:rsidRPr="003C5090">
              <w:rPr>
                <w:rStyle w:val="11"/>
                <w:sz w:val="28"/>
                <w:szCs w:val="28"/>
              </w:rPr>
              <w:t>Социально педагогическая</w:t>
            </w:r>
          </w:p>
        </w:tc>
        <w:tc>
          <w:tcPr>
            <w:tcW w:w="3073" w:type="dxa"/>
            <w:vAlign w:val="center"/>
          </w:tcPr>
          <w:p w:rsidR="00952F87" w:rsidRPr="003C5090" w:rsidRDefault="00952F87" w:rsidP="00EF5520">
            <w:pPr>
              <w:pStyle w:val="2"/>
              <w:shd w:val="clear" w:color="auto" w:fill="auto"/>
              <w:spacing w:after="0" w:line="240" w:lineRule="exact"/>
              <w:ind w:left="851" w:right="-353"/>
              <w:jc w:val="left"/>
              <w:rPr>
                <w:sz w:val="28"/>
                <w:szCs w:val="28"/>
              </w:rPr>
            </w:pPr>
            <w:r w:rsidRPr="003C5090">
              <w:rPr>
                <w:rStyle w:val="11"/>
                <w:sz w:val="28"/>
                <w:szCs w:val="28"/>
              </w:rPr>
              <w:t>0,0189</w:t>
            </w:r>
          </w:p>
        </w:tc>
      </w:tr>
      <w:tr w:rsidR="00952F87" w:rsidTr="00952F87">
        <w:trPr>
          <w:trHeight w:val="593"/>
        </w:trPr>
        <w:tc>
          <w:tcPr>
            <w:tcW w:w="675" w:type="dxa"/>
          </w:tcPr>
          <w:p w:rsidR="00952F87" w:rsidRDefault="00952F87" w:rsidP="00EF5520">
            <w:pPr>
              <w:pStyle w:val="2"/>
              <w:shd w:val="clear" w:color="auto" w:fill="auto"/>
              <w:spacing w:after="0" w:line="461" w:lineRule="exact"/>
              <w:ind w:right="-3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0" w:type="dxa"/>
            <w:vAlign w:val="center"/>
          </w:tcPr>
          <w:p w:rsidR="00952F87" w:rsidRPr="003C5090" w:rsidRDefault="00952F87" w:rsidP="00EF5520">
            <w:pPr>
              <w:pStyle w:val="2"/>
              <w:shd w:val="clear" w:color="auto" w:fill="auto"/>
              <w:spacing w:after="0" w:line="240" w:lineRule="exact"/>
              <w:ind w:left="851" w:right="-353"/>
              <w:jc w:val="left"/>
              <w:rPr>
                <w:sz w:val="28"/>
                <w:szCs w:val="28"/>
              </w:rPr>
            </w:pPr>
            <w:r w:rsidRPr="003C5090">
              <w:rPr>
                <w:rStyle w:val="11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3073" w:type="dxa"/>
            <w:vAlign w:val="center"/>
          </w:tcPr>
          <w:p w:rsidR="00952F87" w:rsidRPr="003C5090" w:rsidRDefault="00952F87" w:rsidP="00EF5520">
            <w:pPr>
              <w:pStyle w:val="2"/>
              <w:shd w:val="clear" w:color="auto" w:fill="auto"/>
              <w:spacing w:after="0" w:line="240" w:lineRule="exact"/>
              <w:ind w:left="851" w:right="-353"/>
              <w:jc w:val="left"/>
              <w:rPr>
                <w:sz w:val="28"/>
                <w:szCs w:val="28"/>
              </w:rPr>
            </w:pPr>
            <w:r w:rsidRPr="003C5090">
              <w:rPr>
                <w:rStyle w:val="11"/>
                <w:sz w:val="28"/>
                <w:szCs w:val="28"/>
              </w:rPr>
              <w:t>0,0236</w:t>
            </w:r>
          </w:p>
        </w:tc>
      </w:tr>
      <w:tr w:rsidR="00952F87" w:rsidTr="00952F87">
        <w:trPr>
          <w:trHeight w:val="593"/>
        </w:trPr>
        <w:tc>
          <w:tcPr>
            <w:tcW w:w="675" w:type="dxa"/>
          </w:tcPr>
          <w:p w:rsidR="00952F87" w:rsidRDefault="00EF5520" w:rsidP="00EF5520">
            <w:pPr>
              <w:pStyle w:val="2"/>
              <w:shd w:val="clear" w:color="auto" w:fill="auto"/>
              <w:spacing w:after="0" w:line="461" w:lineRule="exact"/>
              <w:ind w:right="-3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0" w:type="dxa"/>
            <w:vAlign w:val="center"/>
          </w:tcPr>
          <w:p w:rsidR="00952F87" w:rsidRPr="003C5090" w:rsidRDefault="00952F87" w:rsidP="00EF5520">
            <w:pPr>
              <w:pStyle w:val="2"/>
              <w:shd w:val="clear" w:color="auto" w:fill="auto"/>
              <w:spacing w:after="0" w:line="240" w:lineRule="exact"/>
              <w:ind w:left="851" w:right="-353"/>
              <w:jc w:val="left"/>
              <w:rPr>
                <w:sz w:val="28"/>
                <w:szCs w:val="28"/>
              </w:rPr>
            </w:pPr>
            <w:r w:rsidRPr="003C5090">
              <w:rPr>
                <w:rStyle w:val="11"/>
                <w:sz w:val="28"/>
                <w:szCs w:val="28"/>
              </w:rPr>
              <w:t>Художественная</w:t>
            </w:r>
          </w:p>
        </w:tc>
        <w:tc>
          <w:tcPr>
            <w:tcW w:w="3073" w:type="dxa"/>
            <w:vAlign w:val="center"/>
          </w:tcPr>
          <w:p w:rsidR="00952F87" w:rsidRPr="003C5090" w:rsidRDefault="00952F87" w:rsidP="00EF5520">
            <w:pPr>
              <w:pStyle w:val="2"/>
              <w:shd w:val="clear" w:color="auto" w:fill="auto"/>
              <w:spacing w:after="0" w:line="240" w:lineRule="exact"/>
              <w:ind w:left="851" w:right="-353"/>
              <w:jc w:val="left"/>
              <w:rPr>
                <w:sz w:val="28"/>
                <w:szCs w:val="28"/>
              </w:rPr>
            </w:pPr>
            <w:r w:rsidRPr="003C5090">
              <w:rPr>
                <w:rStyle w:val="11"/>
                <w:sz w:val="28"/>
                <w:szCs w:val="28"/>
              </w:rPr>
              <w:t>0,0199</w:t>
            </w:r>
          </w:p>
        </w:tc>
      </w:tr>
      <w:tr w:rsidR="00952F87" w:rsidTr="00EA2997">
        <w:trPr>
          <w:trHeight w:val="593"/>
        </w:trPr>
        <w:tc>
          <w:tcPr>
            <w:tcW w:w="675" w:type="dxa"/>
          </w:tcPr>
          <w:p w:rsidR="00952F87" w:rsidRDefault="00EF5520" w:rsidP="00EF5520">
            <w:pPr>
              <w:pStyle w:val="2"/>
              <w:shd w:val="clear" w:color="auto" w:fill="auto"/>
              <w:spacing w:after="0" w:line="461" w:lineRule="exact"/>
              <w:ind w:right="-3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70" w:type="dxa"/>
          </w:tcPr>
          <w:p w:rsidR="007559AC" w:rsidRDefault="007559AC" w:rsidP="00EF5520">
            <w:pPr>
              <w:pStyle w:val="2"/>
              <w:shd w:val="clear" w:color="auto" w:fill="auto"/>
              <w:spacing w:after="0" w:line="240" w:lineRule="exact"/>
              <w:ind w:left="851" w:right="-353"/>
              <w:jc w:val="left"/>
              <w:rPr>
                <w:rStyle w:val="11"/>
                <w:sz w:val="28"/>
                <w:szCs w:val="28"/>
              </w:rPr>
            </w:pPr>
          </w:p>
          <w:p w:rsidR="00952F87" w:rsidRPr="003C5090" w:rsidRDefault="00952F87" w:rsidP="00EF5520">
            <w:pPr>
              <w:pStyle w:val="2"/>
              <w:shd w:val="clear" w:color="auto" w:fill="auto"/>
              <w:spacing w:after="0" w:line="240" w:lineRule="exact"/>
              <w:ind w:left="851" w:right="-353"/>
              <w:jc w:val="left"/>
              <w:rPr>
                <w:sz w:val="28"/>
                <w:szCs w:val="28"/>
              </w:rPr>
            </w:pPr>
            <w:r w:rsidRPr="003C5090">
              <w:rPr>
                <w:rStyle w:val="11"/>
                <w:sz w:val="28"/>
                <w:szCs w:val="28"/>
              </w:rPr>
              <w:t>Естественнонаучная</w:t>
            </w:r>
          </w:p>
        </w:tc>
        <w:tc>
          <w:tcPr>
            <w:tcW w:w="3073" w:type="dxa"/>
          </w:tcPr>
          <w:p w:rsidR="007559AC" w:rsidRDefault="007559AC" w:rsidP="00EF5520">
            <w:pPr>
              <w:pStyle w:val="2"/>
              <w:shd w:val="clear" w:color="auto" w:fill="auto"/>
              <w:spacing w:after="0" w:line="240" w:lineRule="exact"/>
              <w:ind w:left="851" w:right="-353"/>
              <w:jc w:val="left"/>
              <w:rPr>
                <w:rStyle w:val="11"/>
                <w:sz w:val="28"/>
                <w:szCs w:val="28"/>
              </w:rPr>
            </w:pPr>
          </w:p>
          <w:p w:rsidR="00952F87" w:rsidRPr="003C5090" w:rsidRDefault="00952F87" w:rsidP="00EF5520">
            <w:pPr>
              <w:pStyle w:val="2"/>
              <w:shd w:val="clear" w:color="auto" w:fill="auto"/>
              <w:spacing w:after="0" w:line="240" w:lineRule="exact"/>
              <w:ind w:left="851" w:right="-353"/>
              <w:jc w:val="left"/>
              <w:rPr>
                <w:sz w:val="28"/>
                <w:szCs w:val="28"/>
              </w:rPr>
            </w:pPr>
            <w:r w:rsidRPr="003C5090">
              <w:rPr>
                <w:rStyle w:val="11"/>
                <w:sz w:val="28"/>
                <w:szCs w:val="28"/>
              </w:rPr>
              <w:t>0,0236</w:t>
            </w:r>
          </w:p>
        </w:tc>
      </w:tr>
      <w:tr w:rsidR="00952F87" w:rsidTr="00EA2997">
        <w:trPr>
          <w:trHeight w:val="593"/>
        </w:trPr>
        <w:tc>
          <w:tcPr>
            <w:tcW w:w="675" w:type="dxa"/>
          </w:tcPr>
          <w:p w:rsidR="00952F87" w:rsidRDefault="00EF5520" w:rsidP="00EF5520">
            <w:pPr>
              <w:pStyle w:val="2"/>
              <w:shd w:val="clear" w:color="auto" w:fill="auto"/>
              <w:spacing w:after="0" w:line="461" w:lineRule="exact"/>
              <w:ind w:right="-3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70" w:type="dxa"/>
          </w:tcPr>
          <w:p w:rsidR="007559AC" w:rsidRDefault="007559AC" w:rsidP="00EF5520">
            <w:pPr>
              <w:pStyle w:val="2"/>
              <w:shd w:val="clear" w:color="auto" w:fill="auto"/>
              <w:spacing w:after="0" w:line="240" w:lineRule="exact"/>
              <w:ind w:left="851" w:right="-353"/>
              <w:jc w:val="left"/>
              <w:rPr>
                <w:rStyle w:val="11"/>
                <w:sz w:val="28"/>
                <w:szCs w:val="28"/>
              </w:rPr>
            </w:pPr>
          </w:p>
          <w:p w:rsidR="00952F87" w:rsidRPr="003C5090" w:rsidRDefault="00952F87" w:rsidP="00EF5520">
            <w:pPr>
              <w:pStyle w:val="2"/>
              <w:shd w:val="clear" w:color="auto" w:fill="auto"/>
              <w:spacing w:after="0" w:line="240" w:lineRule="exact"/>
              <w:ind w:left="851" w:right="-353"/>
              <w:jc w:val="left"/>
              <w:rPr>
                <w:sz w:val="28"/>
                <w:szCs w:val="28"/>
              </w:rPr>
            </w:pPr>
            <w:r w:rsidRPr="003C5090">
              <w:rPr>
                <w:rStyle w:val="11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073" w:type="dxa"/>
          </w:tcPr>
          <w:p w:rsidR="00675FA6" w:rsidRDefault="00675FA6" w:rsidP="00EF5520">
            <w:pPr>
              <w:pStyle w:val="2"/>
              <w:shd w:val="clear" w:color="auto" w:fill="auto"/>
              <w:spacing w:after="0" w:line="240" w:lineRule="exact"/>
              <w:ind w:left="851" w:right="-353"/>
              <w:jc w:val="left"/>
              <w:rPr>
                <w:rStyle w:val="11"/>
                <w:sz w:val="28"/>
                <w:szCs w:val="28"/>
              </w:rPr>
            </w:pPr>
          </w:p>
          <w:p w:rsidR="00952F87" w:rsidRPr="003C5090" w:rsidRDefault="00952F87" w:rsidP="00EF5520">
            <w:pPr>
              <w:pStyle w:val="2"/>
              <w:shd w:val="clear" w:color="auto" w:fill="auto"/>
              <w:spacing w:after="0" w:line="240" w:lineRule="exact"/>
              <w:ind w:left="851" w:right="-353"/>
              <w:jc w:val="left"/>
              <w:rPr>
                <w:sz w:val="28"/>
                <w:szCs w:val="28"/>
              </w:rPr>
            </w:pPr>
            <w:r w:rsidRPr="003C5090">
              <w:rPr>
                <w:rStyle w:val="11"/>
                <w:sz w:val="28"/>
                <w:szCs w:val="28"/>
              </w:rPr>
              <w:t>0,0347</w:t>
            </w:r>
          </w:p>
        </w:tc>
      </w:tr>
      <w:tr w:rsidR="00952F87" w:rsidTr="00EA790A">
        <w:trPr>
          <w:trHeight w:val="593"/>
        </w:trPr>
        <w:tc>
          <w:tcPr>
            <w:tcW w:w="675" w:type="dxa"/>
          </w:tcPr>
          <w:p w:rsidR="00952F87" w:rsidRDefault="00EF5520" w:rsidP="00EF5520">
            <w:pPr>
              <w:pStyle w:val="2"/>
              <w:shd w:val="clear" w:color="auto" w:fill="auto"/>
              <w:spacing w:after="0" w:line="461" w:lineRule="exact"/>
              <w:ind w:right="-3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70" w:type="dxa"/>
            <w:vAlign w:val="center"/>
          </w:tcPr>
          <w:p w:rsidR="00952F87" w:rsidRPr="003C5090" w:rsidRDefault="00952F87" w:rsidP="00EF5520">
            <w:pPr>
              <w:pStyle w:val="2"/>
              <w:shd w:val="clear" w:color="auto" w:fill="auto"/>
              <w:spacing w:after="0" w:line="240" w:lineRule="exact"/>
              <w:ind w:left="851" w:right="-353"/>
              <w:jc w:val="left"/>
              <w:rPr>
                <w:sz w:val="28"/>
                <w:szCs w:val="28"/>
              </w:rPr>
            </w:pPr>
            <w:r w:rsidRPr="003C5090">
              <w:rPr>
                <w:rStyle w:val="11"/>
                <w:sz w:val="28"/>
                <w:szCs w:val="28"/>
              </w:rPr>
              <w:t>Техническая</w:t>
            </w:r>
          </w:p>
        </w:tc>
        <w:tc>
          <w:tcPr>
            <w:tcW w:w="3073" w:type="dxa"/>
            <w:vAlign w:val="center"/>
          </w:tcPr>
          <w:p w:rsidR="00952F87" w:rsidRPr="003C5090" w:rsidRDefault="00952F87" w:rsidP="00EF5520">
            <w:pPr>
              <w:pStyle w:val="2"/>
              <w:shd w:val="clear" w:color="auto" w:fill="auto"/>
              <w:spacing w:after="0" w:line="240" w:lineRule="exact"/>
              <w:ind w:left="851" w:right="-353"/>
              <w:jc w:val="left"/>
              <w:rPr>
                <w:sz w:val="28"/>
                <w:szCs w:val="28"/>
              </w:rPr>
            </w:pPr>
            <w:r w:rsidRPr="003C5090">
              <w:rPr>
                <w:rStyle w:val="11"/>
                <w:sz w:val="28"/>
                <w:szCs w:val="28"/>
              </w:rPr>
              <w:t>0,0230</w:t>
            </w:r>
          </w:p>
        </w:tc>
      </w:tr>
    </w:tbl>
    <w:p w:rsidR="006C0843" w:rsidRDefault="006C0843" w:rsidP="00EF5520">
      <w:pPr>
        <w:ind w:left="851" w:right="-353"/>
        <w:rPr>
          <w:sz w:val="28"/>
          <w:szCs w:val="28"/>
          <w:lang w:val="en-US"/>
        </w:rPr>
      </w:pPr>
    </w:p>
    <w:p w:rsidR="00675FA6" w:rsidRDefault="00675FA6" w:rsidP="00EF5520">
      <w:pPr>
        <w:ind w:left="851" w:right="-353"/>
        <w:rPr>
          <w:sz w:val="28"/>
          <w:szCs w:val="28"/>
          <w:lang w:val="en-US"/>
        </w:rPr>
      </w:pPr>
    </w:p>
    <w:p w:rsidR="00675FA6" w:rsidRPr="00675FA6" w:rsidRDefault="00675FA6" w:rsidP="00675FA6">
      <w:pPr>
        <w:ind w:right="-3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75FA6">
        <w:rPr>
          <w:rFonts w:ascii="Times New Roman" w:hAnsi="Times New Roman" w:cs="Times New Roman"/>
          <w:sz w:val="28"/>
          <w:szCs w:val="28"/>
        </w:rPr>
        <w:t>Руководитель отдела по образованию,</w:t>
      </w:r>
    </w:p>
    <w:p w:rsidR="00675FA6" w:rsidRDefault="00675FA6" w:rsidP="00675FA6">
      <w:pPr>
        <w:ind w:right="-353"/>
        <w:rPr>
          <w:rFonts w:ascii="Times New Roman" w:hAnsi="Times New Roman" w:cs="Times New Roman"/>
          <w:sz w:val="28"/>
          <w:szCs w:val="28"/>
        </w:rPr>
      </w:pPr>
      <w:r w:rsidRPr="00675FA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75FA6">
        <w:rPr>
          <w:rFonts w:ascii="Times New Roman" w:hAnsi="Times New Roman" w:cs="Times New Roman"/>
          <w:sz w:val="28"/>
          <w:szCs w:val="28"/>
        </w:rPr>
        <w:t xml:space="preserve">  спорту и работе с молодежью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О.И.Шмойлова</w:t>
      </w:r>
    </w:p>
    <w:p w:rsidR="00AF219E" w:rsidRDefault="00AF219E" w:rsidP="00675FA6">
      <w:pPr>
        <w:ind w:right="-353"/>
        <w:rPr>
          <w:rFonts w:ascii="Times New Roman" w:hAnsi="Times New Roman" w:cs="Times New Roman"/>
          <w:sz w:val="28"/>
          <w:szCs w:val="28"/>
        </w:rPr>
      </w:pPr>
    </w:p>
    <w:p w:rsidR="00AF219E" w:rsidRDefault="00AF219E" w:rsidP="00675FA6">
      <w:pPr>
        <w:ind w:right="-353"/>
        <w:rPr>
          <w:rFonts w:ascii="Times New Roman" w:hAnsi="Times New Roman" w:cs="Times New Roman"/>
          <w:sz w:val="28"/>
          <w:szCs w:val="28"/>
        </w:rPr>
      </w:pPr>
    </w:p>
    <w:p w:rsidR="00AF219E" w:rsidRDefault="00AF219E" w:rsidP="00675FA6">
      <w:pPr>
        <w:ind w:right="-353"/>
        <w:rPr>
          <w:rFonts w:ascii="Times New Roman" w:hAnsi="Times New Roman" w:cs="Times New Roman"/>
          <w:sz w:val="28"/>
          <w:szCs w:val="28"/>
        </w:rPr>
      </w:pPr>
    </w:p>
    <w:p w:rsidR="00AF219E" w:rsidRDefault="00AF219E" w:rsidP="00675FA6">
      <w:pPr>
        <w:ind w:right="-353"/>
        <w:rPr>
          <w:rFonts w:ascii="Times New Roman" w:hAnsi="Times New Roman" w:cs="Times New Roman"/>
          <w:sz w:val="28"/>
          <w:szCs w:val="28"/>
        </w:rPr>
      </w:pPr>
    </w:p>
    <w:p w:rsidR="00AF219E" w:rsidRDefault="00AF219E" w:rsidP="00675FA6">
      <w:pPr>
        <w:ind w:right="-353"/>
        <w:rPr>
          <w:rFonts w:ascii="Times New Roman" w:hAnsi="Times New Roman" w:cs="Times New Roman"/>
          <w:sz w:val="28"/>
          <w:szCs w:val="28"/>
        </w:rPr>
      </w:pPr>
    </w:p>
    <w:p w:rsidR="00AF219E" w:rsidRDefault="00AF219E" w:rsidP="00675FA6">
      <w:pPr>
        <w:ind w:right="-353"/>
        <w:rPr>
          <w:rFonts w:ascii="Times New Roman" w:hAnsi="Times New Roman" w:cs="Times New Roman"/>
          <w:sz w:val="28"/>
          <w:szCs w:val="28"/>
        </w:rPr>
      </w:pPr>
    </w:p>
    <w:p w:rsidR="00AF219E" w:rsidRDefault="00AF219E" w:rsidP="00675FA6">
      <w:pPr>
        <w:ind w:right="-353"/>
        <w:rPr>
          <w:rFonts w:ascii="Times New Roman" w:hAnsi="Times New Roman" w:cs="Times New Roman"/>
          <w:sz w:val="28"/>
          <w:szCs w:val="28"/>
        </w:rPr>
      </w:pPr>
    </w:p>
    <w:p w:rsidR="00AF219E" w:rsidRDefault="00AF219E" w:rsidP="00675FA6">
      <w:pPr>
        <w:ind w:right="-353"/>
        <w:rPr>
          <w:rFonts w:ascii="Times New Roman" w:hAnsi="Times New Roman" w:cs="Times New Roman"/>
          <w:sz w:val="28"/>
          <w:szCs w:val="28"/>
        </w:rPr>
      </w:pPr>
    </w:p>
    <w:p w:rsidR="00AF219E" w:rsidRDefault="00AF219E" w:rsidP="00675FA6">
      <w:pPr>
        <w:ind w:right="-353"/>
        <w:rPr>
          <w:rFonts w:ascii="Times New Roman" w:hAnsi="Times New Roman" w:cs="Times New Roman"/>
          <w:sz w:val="28"/>
          <w:szCs w:val="28"/>
        </w:rPr>
      </w:pPr>
    </w:p>
    <w:p w:rsidR="00AF219E" w:rsidRDefault="00AF219E" w:rsidP="00675FA6">
      <w:pPr>
        <w:ind w:right="-353"/>
        <w:rPr>
          <w:rFonts w:ascii="Times New Roman" w:hAnsi="Times New Roman" w:cs="Times New Roman"/>
          <w:sz w:val="28"/>
          <w:szCs w:val="28"/>
        </w:rPr>
      </w:pPr>
    </w:p>
    <w:p w:rsidR="00AF219E" w:rsidRDefault="00AF219E" w:rsidP="00675FA6">
      <w:pPr>
        <w:ind w:right="-353"/>
        <w:rPr>
          <w:rFonts w:ascii="Times New Roman" w:hAnsi="Times New Roman" w:cs="Times New Roman"/>
          <w:sz w:val="28"/>
          <w:szCs w:val="28"/>
        </w:rPr>
      </w:pPr>
    </w:p>
    <w:p w:rsidR="00AF219E" w:rsidRDefault="00AF219E" w:rsidP="00675FA6">
      <w:pPr>
        <w:ind w:right="-353"/>
        <w:rPr>
          <w:rFonts w:ascii="Times New Roman" w:hAnsi="Times New Roman" w:cs="Times New Roman"/>
          <w:sz w:val="28"/>
          <w:szCs w:val="28"/>
        </w:rPr>
      </w:pPr>
    </w:p>
    <w:p w:rsidR="00AF219E" w:rsidRDefault="00AF219E" w:rsidP="00675FA6">
      <w:pPr>
        <w:ind w:right="-353"/>
        <w:rPr>
          <w:rFonts w:ascii="Times New Roman" w:hAnsi="Times New Roman" w:cs="Times New Roman"/>
          <w:sz w:val="28"/>
          <w:szCs w:val="28"/>
        </w:rPr>
      </w:pPr>
    </w:p>
    <w:p w:rsidR="00AF219E" w:rsidRDefault="00AF219E" w:rsidP="00675FA6">
      <w:pPr>
        <w:ind w:right="-353"/>
        <w:rPr>
          <w:rFonts w:ascii="Times New Roman" w:hAnsi="Times New Roman" w:cs="Times New Roman"/>
          <w:sz w:val="28"/>
          <w:szCs w:val="28"/>
        </w:rPr>
      </w:pPr>
    </w:p>
    <w:p w:rsidR="00AF219E" w:rsidRDefault="00AF219E" w:rsidP="00675FA6">
      <w:pPr>
        <w:ind w:right="-353"/>
        <w:rPr>
          <w:rFonts w:ascii="Times New Roman" w:hAnsi="Times New Roman" w:cs="Times New Roman"/>
          <w:sz w:val="28"/>
          <w:szCs w:val="28"/>
        </w:rPr>
      </w:pPr>
    </w:p>
    <w:p w:rsidR="00AF219E" w:rsidRDefault="00AF219E" w:rsidP="00675FA6">
      <w:pPr>
        <w:ind w:right="-353"/>
        <w:rPr>
          <w:rFonts w:ascii="Times New Roman" w:hAnsi="Times New Roman" w:cs="Times New Roman"/>
          <w:sz w:val="28"/>
          <w:szCs w:val="28"/>
        </w:rPr>
      </w:pPr>
    </w:p>
    <w:p w:rsidR="00AF219E" w:rsidRDefault="00AF219E" w:rsidP="00AF219E">
      <w:pPr>
        <w:autoSpaceDE w:val="0"/>
        <w:autoSpaceDN w:val="0"/>
        <w:adjustRightInd w:val="0"/>
        <w:ind w:left="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Визирование</w:t>
      </w:r>
    </w:p>
    <w:p w:rsidR="00AF219E" w:rsidRPr="00D26BA1" w:rsidRDefault="00AF219E" w:rsidP="00AF219E">
      <w:pPr>
        <w:autoSpaceDE w:val="0"/>
        <w:autoSpaceDN w:val="0"/>
        <w:adjustRightInd w:val="0"/>
        <w:ind w:left="851" w:right="-426"/>
        <w:rPr>
          <w:rFonts w:ascii="Times New Roman" w:hAnsi="Times New Roman" w:cs="Times New Roman"/>
          <w:sz w:val="28"/>
          <w:szCs w:val="28"/>
        </w:rPr>
      </w:pPr>
    </w:p>
    <w:p w:rsidR="00AF219E" w:rsidRPr="00D26BA1" w:rsidRDefault="00AF219E" w:rsidP="00AF219E">
      <w:pPr>
        <w:autoSpaceDE w:val="0"/>
        <w:autoSpaceDN w:val="0"/>
        <w:adjustRightInd w:val="0"/>
        <w:ind w:left="851" w:right="-426"/>
        <w:rPr>
          <w:rFonts w:ascii="Times New Roman" w:hAnsi="Times New Roman" w:cs="Times New Roman"/>
          <w:sz w:val="28"/>
          <w:szCs w:val="28"/>
        </w:rPr>
      </w:pPr>
      <w:r w:rsidRPr="00D26BA1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F219E" w:rsidRPr="00D26BA1" w:rsidRDefault="00AF219E" w:rsidP="00AF219E">
      <w:pPr>
        <w:autoSpaceDE w:val="0"/>
        <w:autoSpaceDN w:val="0"/>
        <w:adjustRightInd w:val="0"/>
        <w:ind w:left="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26B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социальным вопросам    </w:t>
      </w:r>
      <w:r w:rsidRPr="00D26BA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26B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26B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В.Т.Быканова</w:t>
      </w:r>
      <w:proofErr w:type="spellEnd"/>
    </w:p>
    <w:p w:rsidR="00AF219E" w:rsidRPr="00D26BA1" w:rsidRDefault="00AF219E" w:rsidP="00AF219E">
      <w:pPr>
        <w:autoSpaceDE w:val="0"/>
        <w:autoSpaceDN w:val="0"/>
        <w:adjustRightInd w:val="0"/>
        <w:ind w:left="851" w:right="-426"/>
        <w:rPr>
          <w:rFonts w:ascii="Times New Roman" w:hAnsi="Times New Roman" w:cs="Times New Roman"/>
          <w:sz w:val="28"/>
          <w:szCs w:val="28"/>
        </w:rPr>
      </w:pPr>
      <w:r w:rsidRPr="00D26BA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AF219E" w:rsidRDefault="00AF219E" w:rsidP="00AF219E">
      <w:pPr>
        <w:autoSpaceDE w:val="0"/>
        <w:autoSpaceDN w:val="0"/>
        <w:adjustRightInd w:val="0"/>
        <w:ind w:left="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-</w:t>
      </w:r>
    </w:p>
    <w:p w:rsidR="00AF219E" w:rsidRPr="00D26BA1" w:rsidRDefault="00AF219E" w:rsidP="00AF219E">
      <w:pPr>
        <w:autoSpaceDE w:val="0"/>
        <w:autoSpaceDN w:val="0"/>
        <w:adjustRightInd w:val="0"/>
        <w:ind w:left="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аппарата администрации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П.И.Дручинин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F219E" w:rsidRDefault="00AF219E" w:rsidP="00AF219E">
      <w:pPr>
        <w:autoSpaceDE w:val="0"/>
        <w:autoSpaceDN w:val="0"/>
        <w:adjustRightInd w:val="0"/>
        <w:ind w:left="851" w:right="-426"/>
        <w:rPr>
          <w:sz w:val="28"/>
          <w:szCs w:val="28"/>
        </w:rPr>
      </w:pPr>
    </w:p>
    <w:p w:rsidR="00AF219E" w:rsidRPr="00D26BA1" w:rsidRDefault="00AF219E" w:rsidP="00AF219E">
      <w:pPr>
        <w:autoSpaceDE w:val="0"/>
        <w:autoSpaceDN w:val="0"/>
        <w:adjustRightInd w:val="0"/>
        <w:ind w:left="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D26BA1"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gramStart"/>
      <w:r w:rsidRPr="00D26BA1">
        <w:rPr>
          <w:rFonts w:ascii="Times New Roman" w:hAnsi="Times New Roman" w:cs="Times New Roman"/>
          <w:sz w:val="28"/>
          <w:szCs w:val="28"/>
        </w:rPr>
        <w:t>организационно-контрольной</w:t>
      </w:r>
      <w:proofErr w:type="gramEnd"/>
      <w:r w:rsidRPr="00D26BA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F219E" w:rsidRPr="00D26BA1" w:rsidRDefault="00AF219E" w:rsidP="00AF219E">
      <w:pPr>
        <w:autoSpaceDE w:val="0"/>
        <w:autoSpaceDN w:val="0"/>
        <w:adjustRightInd w:val="0"/>
        <w:ind w:left="851" w:right="-426"/>
        <w:rPr>
          <w:rFonts w:ascii="Times New Roman" w:hAnsi="Times New Roman" w:cs="Times New Roman"/>
          <w:sz w:val="28"/>
          <w:szCs w:val="28"/>
        </w:rPr>
      </w:pPr>
      <w:r w:rsidRPr="00D26BA1">
        <w:rPr>
          <w:rFonts w:ascii="Times New Roman" w:hAnsi="Times New Roman" w:cs="Times New Roman"/>
          <w:sz w:val="28"/>
          <w:szCs w:val="28"/>
        </w:rPr>
        <w:t xml:space="preserve">кадровой и правовой работы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2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6BA1">
        <w:rPr>
          <w:rFonts w:ascii="Times New Roman" w:hAnsi="Times New Roman" w:cs="Times New Roman"/>
          <w:sz w:val="28"/>
          <w:szCs w:val="28"/>
        </w:rPr>
        <w:t xml:space="preserve">М. С. </w:t>
      </w:r>
      <w:proofErr w:type="spellStart"/>
      <w:r w:rsidRPr="00D26BA1">
        <w:rPr>
          <w:rFonts w:ascii="Times New Roman" w:hAnsi="Times New Roman" w:cs="Times New Roman"/>
          <w:sz w:val="28"/>
          <w:szCs w:val="28"/>
        </w:rPr>
        <w:t>Крицина</w:t>
      </w:r>
      <w:proofErr w:type="spellEnd"/>
    </w:p>
    <w:p w:rsidR="00AF219E" w:rsidRPr="00C6766E" w:rsidRDefault="00AF219E" w:rsidP="00AF219E">
      <w:pPr>
        <w:autoSpaceDE w:val="0"/>
        <w:autoSpaceDN w:val="0"/>
        <w:adjustRightInd w:val="0"/>
        <w:ind w:left="851" w:right="-426"/>
        <w:rPr>
          <w:sz w:val="28"/>
          <w:szCs w:val="28"/>
        </w:rPr>
      </w:pPr>
    </w:p>
    <w:p w:rsidR="00AF219E" w:rsidRPr="00675FA6" w:rsidRDefault="00AF219E" w:rsidP="00675FA6">
      <w:pPr>
        <w:ind w:right="-353"/>
        <w:rPr>
          <w:rFonts w:ascii="Times New Roman" w:hAnsi="Times New Roman" w:cs="Times New Roman"/>
          <w:sz w:val="28"/>
          <w:szCs w:val="28"/>
        </w:rPr>
      </w:pPr>
    </w:p>
    <w:sectPr w:rsidR="00AF219E" w:rsidRPr="00675FA6" w:rsidSect="00723C48">
      <w:headerReference w:type="default" r:id="rId10"/>
      <w:headerReference w:type="first" r:id="rId11"/>
      <w:footnotePr>
        <w:numFmt w:val="upperRoman"/>
        <w:numRestart w:val="eachPage"/>
      </w:footnotePr>
      <w:pgSz w:w="11909" w:h="16838"/>
      <w:pgMar w:top="1276" w:right="852" w:bottom="1418" w:left="120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024" w:rsidRDefault="00F37024" w:rsidP="006C0843">
      <w:r>
        <w:separator/>
      </w:r>
    </w:p>
  </w:endnote>
  <w:endnote w:type="continuationSeparator" w:id="1">
    <w:p w:rsidR="00F37024" w:rsidRDefault="00F37024" w:rsidP="006C0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024" w:rsidRDefault="00F37024">
      <w:r>
        <w:separator/>
      </w:r>
    </w:p>
  </w:footnote>
  <w:footnote w:type="continuationSeparator" w:id="1">
    <w:p w:rsidR="00F37024" w:rsidRDefault="00F37024">
      <w:r>
        <w:continuationSeparator/>
      </w:r>
    </w:p>
  </w:footnote>
  <w:footnote w:id="2">
    <w:p w:rsidR="006C0843" w:rsidRDefault="00F37024">
      <w:pPr>
        <w:pStyle w:val="a5"/>
        <w:shd w:val="clear" w:color="auto" w:fill="auto"/>
        <w:spacing w:line="170" w:lineRule="exact"/>
        <w:ind w:left="40"/>
      </w:pPr>
      <w:r>
        <w:rPr>
          <w:rStyle w:val="a6"/>
          <w:vertAlign w:val="superscript"/>
        </w:rPr>
        <w:footnoteRef/>
      </w:r>
      <w:r>
        <w:t xml:space="preserve"> В том числе за работу в сельской местности, коррекционных группах и т.д.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843" w:rsidRDefault="00752699">
    <w:pPr>
      <w:rPr>
        <w:sz w:val="2"/>
        <w:szCs w:val="2"/>
      </w:rPr>
    </w:pPr>
    <w:r w:rsidRPr="007526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8.55pt;margin-top:67.45pt;width:4.3pt;height: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0843" w:rsidRDefault="006C0843">
                <w:pPr>
                  <w:pStyle w:val="a9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843" w:rsidRDefault="00752699">
    <w:pPr>
      <w:rPr>
        <w:sz w:val="2"/>
        <w:szCs w:val="2"/>
      </w:rPr>
    </w:pPr>
    <w:r w:rsidRPr="007526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5pt;margin-top:50.4pt;width:4.3pt;height:8.6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0843" w:rsidRDefault="006C0843">
                <w:pPr>
                  <w:pStyle w:val="a9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5384"/>
    <w:multiLevelType w:val="hybridMultilevel"/>
    <w:tmpl w:val="1F1608A4"/>
    <w:lvl w:ilvl="0" w:tplc="BE0A0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2D15E3"/>
    <w:multiLevelType w:val="hybridMultilevel"/>
    <w:tmpl w:val="3A5E7E80"/>
    <w:lvl w:ilvl="0" w:tplc="6718741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F3183D"/>
    <w:multiLevelType w:val="hybridMultilevel"/>
    <w:tmpl w:val="8F38DDAA"/>
    <w:lvl w:ilvl="0" w:tplc="DC08E36E">
      <w:start w:val="2"/>
      <w:numFmt w:val="decimal"/>
      <w:lvlText w:val="%1."/>
      <w:lvlJc w:val="left"/>
      <w:pPr>
        <w:ind w:left="1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8" w:hanging="360"/>
      </w:pPr>
    </w:lvl>
    <w:lvl w:ilvl="2" w:tplc="0419001B" w:tentative="1">
      <w:start w:val="1"/>
      <w:numFmt w:val="lowerRoman"/>
      <w:lvlText w:val="%3."/>
      <w:lvlJc w:val="right"/>
      <w:pPr>
        <w:ind w:left="3368" w:hanging="180"/>
      </w:pPr>
    </w:lvl>
    <w:lvl w:ilvl="3" w:tplc="0419000F" w:tentative="1">
      <w:start w:val="1"/>
      <w:numFmt w:val="decimal"/>
      <w:lvlText w:val="%4."/>
      <w:lvlJc w:val="left"/>
      <w:pPr>
        <w:ind w:left="4088" w:hanging="360"/>
      </w:pPr>
    </w:lvl>
    <w:lvl w:ilvl="4" w:tplc="04190019" w:tentative="1">
      <w:start w:val="1"/>
      <w:numFmt w:val="lowerLetter"/>
      <w:lvlText w:val="%5."/>
      <w:lvlJc w:val="left"/>
      <w:pPr>
        <w:ind w:left="4808" w:hanging="360"/>
      </w:pPr>
    </w:lvl>
    <w:lvl w:ilvl="5" w:tplc="0419001B" w:tentative="1">
      <w:start w:val="1"/>
      <w:numFmt w:val="lowerRoman"/>
      <w:lvlText w:val="%6."/>
      <w:lvlJc w:val="right"/>
      <w:pPr>
        <w:ind w:left="5528" w:hanging="180"/>
      </w:pPr>
    </w:lvl>
    <w:lvl w:ilvl="6" w:tplc="0419000F" w:tentative="1">
      <w:start w:val="1"/>
      <w:numFmt w:val="decimal"/>
      <w:lvlText w:val="%7."/>
      <w:lvlJc w:val="left"/>
      <w:pPr>
        <w:ind w:left="6248" w:hanging="360"/>
      </w:pPr>
    </w:lvl>
    <w:lvl w:ilvl="7" w:tplc="04190019" w:tentative="1">
      <w:start w:val="1"/>
      <w:numFmt w:val="lowerLetter"/>
      <w:lvlText w:val="%8."/>
      <w:lvlJc w:val="left"/>
      <w:pPr>
        <w:ind w:left="6968" w:hanging="360"/>
      </w:pPr>
    </w:lvl>
    <w:lvl w:ilvl="8" w:tplc="041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3">
    <w:nsid w:val="6A797701"/>
    <w:multiLevelType w:val="multilevel"/>
    <w:tmpl w:val="56821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AA466E"/>
    <w:multiLevelType w:val="multilevel"/>
    <w:tmpl w:val="46BC27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15080D"/>
    <w:multiLevelType w:val="multilevel"/>
    <w:tmpl w:val="FA1222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numFmt w:val="upperRoman"/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6C0843"/>
    <w:rsid w:val="001B4F84"/>
    <w:rsid w:val="002F3E41"/>
    <w:rsid w:val="00332B79"/>
    <w:rsid w:val="003429FA"/>
    <w:rsid w:val="003C5090"/>
    <w:rsid w:val="00675FA6"/>
    <w:rsid w:val="006C0843"/>
    <w:rsid w:val="0070336B"/>
    <w:rsid w:val="00723C48"/>
    <w:rsid w:val="00751D22"/>
    <w:rsid w:val="00752699"/>
    <w:rsid w:val="007559AC"/>
    <w:rsid w:val="00952F87"/>
    <w:rsid w:val="00961A95"/>
    <w:rsid w:val="009B0B32"/>
    <w:rsid w:val="009E48AB"/>
    <w:rsid w:val="009F5AD8"/>
    <w:rsid w:val="00A07A95"/>
    <w:rsid w:val="00A43B4B"/>
    <w:rsid w:val="00AF219E"/>
    <w:rsid w:val="00CD0828"/>
    <w:rsid w:val="00DC0074"/>
    <w:rsid w:val="00E17452"/>
    <w:rsid w:val="00EF5520"/>
    <w:rsid w:val="00F37024"/>
    <w:rsid w:val="00F93365"/>
    <w:rsid w:val="00FB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0843"/>
    <w:rPr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AD8"/>
    <w:pPr>
      <w:keepNext/>
      <w:widowControl/>
      <w:spacing w:before="240" w:after="60"/>
      <w:outlineLvl w:val="3"/>
    </w:pPr>
    <w:rPr>
      <w:rFonts w:asciiTheme="minorHAnsi" w:eastAsiaTheme="minorHAnsi" w:hAnsiTheme="minorHAnsi" w:cstheme="majorBidi"/>
      <w:b/>
      <w:bCs/>
      <w:color w:val="auto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0843"/>
    <w:rPr>
      <w:color w:val="0066CC"/>
      <w:u w:val="single"/>
    </w:rPr>
  </w:style>
  <w:style w:type="character" w:customStyle="1" w:styleId="a4">
    <w:name w:val="Сноска_"/>
    <w:basedOn w:val="a0"/>
    <w:link w:val="a5"/>
    <w:rsid w:val="006C0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Сноска + Не полужирный"/>
    <w:basedOn w:val="a4"/>
    <w:rsid w:val="006C0843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Основной текст Exact"/>
    <w:basedOn w:val="a0"/>
    <w:rsid w:val="006C0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a7">
    <w:name w:val="Основной текст_"/>
    <w:basedOn w:val="a0"/>
    <w:link w:val="2"/>
    <w:rsid w:val="006C0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pt">
    <w:name w:val="Основной текст + Интервал 4 pt"/>
    <w:basedOn w:val="a7"/>
    <w:rsid w:val="006C0843"/>
    <w:rPr>
      <w:color w:val="000000"/>
      <w:spacing w:val="80"/>
      <w:w w:val="100"/>
      <w:position w:val="0"/>
      <w:sz w:val="24"/>
      <w:szCs w:val="24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6C0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pt">
    <w:name w:val="Основной текст + Полужирный;Интервал 2 pt"/>
    <w:basedOn w:val="a7"/>
    <w:rsid w:val="006C0843"/>
    <w:rPr>
      <w:b/>
      <w:bCs/>
      <w:color w:val="000000"/>
      <w:spacing w:val="50"/>
      <w:w w:val="100"/>
      <w:position w:val="0"/>
      <w:sz w:val="24"/>
      <w:szCs w:val="24"/>
      <w:lang w:val="ru-RU" w:eastAsia="ru-RU" w:bidi="ru-RU"/>
    </w:rPr>
  </w:style>
  <w:style w:type="character" w:customStyle="1" w:styleId="a8">
    <w:name w:val="Колонтитул_"/>
    <w:basedOn w:val="a0"/>
    <w:link w:val="a9"/>
    <w:rsid w:val="006C084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a">
    <w:name w:val="Колонтитул"/>
    <w:basedOn w:val="a8"/>
    <w:rsid w:val="006C08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C0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1"/>
      <w:szCs w:val="21"/>
      <w:u w:val="none"/>
      <w:lang w:val="en-US" w:eastAsia="en-US" w:bidi="en-US"/>
    </w:rPr>
  </w:style>
  <w:style w:type="character" w:customStyle="1" w:styleId="41">
    <w:name w:val="Основной текст (4)_"/>
    <w:basedOn w:val="a0"/>
    <w:link w:val="42"/>
    <w:rsid w:val="006C084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55pt0pt">
    <w:name w:val="Основной текст (4) + 5;5 pt;Курсив;Интервал 0 pt"/>
    <w:basedOn w:val="41"/>
    <w:rsid w:val="006C0843"/>
    <w:rPr>
      <w:i/>
      <w:iCs/>
      <w:color w:val="000000"/>
      <w:spacing w:val="-10"/>
      <w:w w:val="100"/>
      <w:position w:val="0"/>
      <w:sz w:val="11"/>
      <w:szCs w:val="11"/>
      <w:lang w:val="ru-RU" w:eastAsia="ru-RU" w:bidi="ru-RU"/>
    </w:rPr>
  </w:style>
  <w:style w:type="character" w:customStyle="1" w:styleId="4TimesNewRoman6pt">
    <w:name w:val="Основной текст (4) + Times New Roman;6 pt"/>
    <w:basedOn w:val="41"/>
    <w:rsid w:val="006C0843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</w:rPr>
  </w:style>
  <w:style w:type="character" w:customStyle="1" w:styleId="1">
    <w:name w:val="Заголовок №1_"/>
    <w:basedOn w:val="a0"/>
    <w:link w:val="10"/>
    <w:rsid w:val="006C084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05pt">
    <w:name w:val="Основной текст + 10;5 pt;Курсив"/>
    <w:basedOn w:val="a7"/>
    <w:rsid w:val="006C0843"/>
    <w:rPr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6C0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7"/>
    <w:rsid w:val="006C0843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d">
    <w:name w:val="Основной текст + Полужирный"/>
    <w:basedOn w:val="a7"/>
    <w:rsid w:val="006C0843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a5">
    <w:name w:val="Сноска"/>
    <w:basedOn w:val="a"/>
    <w:link w:val="a4"/>
    <w:rsid w:val="006C08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">
    <w:name w:val="Основной текст2"/>
    <w:basedOn w:val="a"/>
    <w:link w:val="a7"/>
    <w:rsid w:val="006C0843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6C0843"/>
    <w:pPr>
      <w:shd w:val="clear" w:color="auto" w:fill="FFFFFF"/>
      <w:spacing w:before="420"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Колонтитул"/>
    <w:basedOn w:val="a"/>
    <w:link w:val="a8"/>
    <w:rsid w:val="006C084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1"/>
      <w:szCs w:val="21"/>
    </w:rPr>
  </w:style>
  <w:style w:type="paragraph" w:customStyle="1" w:styleId="30">
    <w:name w:val="Основной текст (3)"/>
    <w:basedOn w:val="a"/>
    <w:link w:val="3"/>
    <w:rsid w:val="006C0843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spacing w:val="40"/>
      <w:sz w:val="21"/>
      <w:szCs w:val="21"/>
      <w:lang w:val="en-US" w:eastAsia="en-US" w:bidi="en-US"/>
    </w:rPr>
  </w:style>
  <w:style w:type="paragraph" w:customStyle="1" w:styleId="42">
    <w:name w:val="Основной текст (4)"/>
    <w:basedOn w:val="a"/>
    <w:link w:val="41"/>
    <w:rsid w:val="006C0843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  <w:sz w:val="10"/>
      <w:szCs w:val="10"/>
    </w:rPr>
  </w:style>
  <w:style w:type="paragraph" w:customStyle="1" w:styleId="10">
    <w:name w:val="Заголовок №1"/>
    <w:basedOn w:val="a"/>
    <w:link w:val="1"/>
    <w:rsid w:val="006C0843"/>
    <w:pPr>
      <w:shd w:val="clear" w:color="auto" w:fill="FFFFFF"/>
      <w:spacing w:after="240" w:line="0" w:lineRule="atLeast"/>
      <w:jc w:val="both"/>
      <w:outlineLvl w:val="0"/>
    </w:pPr>
    <w:rPr>
      <w:rFonts w:ascii="Arial Narrow" w:eastAsia="Arial Narrow" w:hAnsi="Arial Narrow" w:cs="Arial Narrow"/>
      <w:b/>
      <w:bCs/>
      <w:sz w:val="32"/>
      <w:szCs w:val="32"/>
    </w:rPr>
  </w:style>
  <w:style w:type="paragraph" w:customStyle="1" w:styleId="ac">
    <w:name w:val="Подпись к таблице"/>
    <w:basedOn w:val="a"/>
    <w:link w:val="ab"/>
    <w:rsid w:val="006C08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9F5AD8"/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customStyle="1" w:styleId="ae">
    <w:name w:val="Обычный.Название подразделения"/>
    <w:uiPriority w:val="99"/>
    <w:rsid w:val="009F5AD8"/>
    <w:pPr>
      <w:widowControl/>
    </w:pPr>
    <w:rPr>
      <w:rFonts w:ascii="SchoolBook" w:eastAsia="Times New Roman" w:hAnsi="SchoolBook" w:cs="SchoolBook"/>
      <w:sz w:val="28"/>
      <w:szCs w:val="28"/>
      <w:lang w:bidi="ar-SA"/>
    </w:rPr>
  </w:style>
  <w:style w:type="character" w:customStyle="1" w:styleId="af">
    <w:name w:val="Подзаголовок Знак"/>
    <w:basedOn w:val="a0"/>
    <w:link w:val="af0"/>
    <w:uiPriority w:val="11"/>
    <w:rsid w:val="009F5AD8"/>
    <w:rPr>
      <w:rFonts w:asciiTheme="majorHAnsi" w:eastAsiaTheme="majorEastAsia" w:hAnsiTheme="majorHAnsi" w:cstheme="majorBidi"/>
      <w:lang w:val="en-US" w:eastAsia="en-US" w:bidi="en-US"/>
    </w:rPr>
  </w:style>
  <w:style w:type="paragraph" w:styleId="af0">
    <w:name w:val="Subtitle"/>
    <w:basedOn w:val="a"/>
    <w:next w:val="a"/>
    <w:link w:val="af"/>
    <w:uiPriority w:val="11"/>
    <w:qFormat/>
    <w:rsid w:val="009F5AD8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color w:val="auto"/>
      <w:lang w:val="en-US" w:eastAsia="en-US" w:bidi="en-US"/>
    </w:rPr>
  </w:style>
  <w:style w:type="character" w:customStyle="1" w:styleId="12">
    <w:name w:val="Подзаголовок Знак1"/>
    <w:basedOn w:val="a0"/>
    <w:link w:val="af0"/>
    <w:uiPriority w:val="11"/>
    <w:rsid w:val="009F5AD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f1">
    <w:name w:val="Balloon Text"/>
    <w:basedOn w:val="a"/>
    <w:link w:val="af2"/>
    <w:uiPriority w:val="99"/>
    <w:semiHidden/>
    <w:unhideWhenUsed/>
    <w:rsid w:val="009F5AD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5AD8"/>
    <w:rPr>
      <w:rFonts w:ascii="Tahoma" w:hAnsi="Tahoma" w:cs="Tahoma"/>
      <w:color w:val="000000"/>
      <w:sz w:val="16"/>
      <w:szCs w:val="16"/>
    </w:rPr>
  </w:style>
  <w:style w:type="paragraph" w:styleId="af3">
    <w:name w:val="List Paragraph"/>
    <w:basedOn w:val="a"/>
    <w:uiPriority w:val="34"/>
    <w:qFormat/>
    <w:rsid w:val="00FB29E1"/>
    <w:pPr>
      <w:ind w:left="720"/>
      <w:contextualSpacing/>
    </w:pPr>
  </w:style>
  <w:style w:type="paragraph" w:styleId="af4">
    <w:name w:val="header"/>
    <w:basedOn w:val="a"/>
    <w:link w:val="af5"/>
    <w:uiPriority w:val="99"/>
    <w:semiHidden/>
    <w:unhideWhenUsed/>
    <w:rsid w:val="001B4F8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1B4F84"/>
    <w:rPr>
      <w:color w:val="000000"/>
    </w:rPr>
  </w:style>
  <w:style w:type="paragraph" w:styleId="af6">
    <w:name w:val="footer"/>
    <w:basedOn w:val="a"/>
    <w:link w:val="af7"/>
    <w:uiPriority w:val="99"/>
    <w:semiHidden/>
    <w:unhideWhenUsed/>
    <w:rsid w:val="001B4F8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1B4F84"/>
    <w:rPr>
      <w:color w:val="000000"/>
    </w:rPr>
  </w:style>
  <w:style w:type="table" w:styleId="af8">
    <w:name w:val="Table Grid"/>
    <w:basedOn w:val="a1"/>
    <w:uiPriority w:val="59"/>
    <w:rsid w:val="00952F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B794-27B9-4971-910D-7DF8E8BA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322843</vt:lpstr>
    </vt:vector>
  </TitlesOfParts>
  <Company>РОНО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322843</dc:title>
  <dc:creator>eko</dc:creator>
  <cp:lastModifiedBy>Экономисты</cp:lastModifiedBy>
  <cp:revision>6</cp:revision>
  <cp:lastPrinted>2017-08-18T12:47:00Z</cp:lastPrinted>
  <dcterms:created xsi:type="dcterms:W3CDTF">2017-08-16T12:38:00Z</dcterms:created>
  <dcterms:modified xsi:type="dcterms:W3CDTF">2017-08-18T12:50:00Z</dcterms:modified>
</cp:coreProperties>
</file>